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5D9B" w14:textId="1B62CFCC" w:rsidR="00FB0429" w:rsidRPr="003B2969" w:rsidRDefault="00061171" w:rsidP="003B2969">
      <w:pPr>
        <w:pStyle w:val="NoSpacing"/>
        <w:pBdr>
          <w:bottom w:val="single" w:sz="18" w:space="1" w:color="004D99"/>
        </w:pBdr>
        <w:shd w:val="clear" w:color="auto" w:fill="F2F2F2" w:themeFill="background1" w:themeFillShade="F2"/>
        <w:tabs>
          <w:tab w:val="right" w:pos="10800"/>
        </w:tabs>
        <w:spacing w:after="120"/>
        <w:rPr>
          <w:rStyle w:val="Hyperlink"/>
          <w:rFonts w:asciiTheme="majorHAnsi" w:hAnsiTheme="majorHAnsi" w:cs="Arial"/>
          <w:b/>
          <w:smallCaps/>
          <w:color w:val="1F497D" w:themeColor="text2"/>
          <w:sz w:val="48"/>
          <w:u w:val="none"/>
        </w:rPr>
      </w:pPr>
      <w:bookmarkStart w:id="0" w:name="_Hlk26534801"/>
      <w:r w:rsidRPr="003B2969">
        <w:rPr>
          <w:rFonts w:asciiTheme="majorHAnsi" w:hAnsiTheme="majorHAnsi" w:cs="Arial"/>
          <w:b/>
          <w:smallCaps/>
          <w:color w:val="004D99"/>
          <w:sz w:val="48"/>
        </w:rPr>
        <w:t>Ja</w:t>
      </w:r>
      <w:r w:rsidR="003B2969">
        <w:rPr>
          <w:rFonts w:asciiTheme="majorHAnsi" w:hAnsiTheme="majorHAnsi" w:cs="Arial"/>
          <w:b/>
          <w:smallCaps/>
          <w:color w:val="004D99"/>
          <w:sz w:val="48"/>
        </w:rPr>
        <w:t>n</w:t>
      </w:r>
      <w:r w:rsidRPr="003B2969">
        <w:rPr>
          <w:rFonts w:asciiTheme="majorHAnsi" w:hAnsiTheme="majorHAnsi" w:cs="Arial"/>
          <w:b/>
          <w:smallCaps/>
          <w:color w:val="004D99"/>
          <w:sz w:val="48"/>
        </w:rPr>
        <w:t>e Smit</w:t>
      </w:r>
      <w:r w:rsidR="003B2969" w:rsidRPr="003B2969">
        <w:rPr>
          <w:rFonts w:asciiTheme="majorHAnsi" w:hAnsiTheme="majorHAnsi" w:cs="Arial"/>
          <w:b/>
          <w:smallCaps/>
          <w:color w:val="004D99"/>
          <w:sz w:val="48"/>
        </w:rPr>
        <w:t>h</w:t>
      </w:r>
      <w:r w:rsidR="003B2969">
        <w:rPr>
          <w:rFonts w:asciiTheme="majorHAnsi" w:hAnsiTheme="majorHAnsi" w:cs="Arial"/>
          <w:b/>
          <w:smallCaps/>
          <w:color w:val="1F497D" w:themeColor="text2"/>
          <w:sz w:val="48"/>
        </w:rPr>
        <w:tab/>
      </w:r>
      <w:r>
        <w:rPr>
          <w:rFonts w:asciiTheme="majorHAnsi" w:hAnsiTheme="majorHAnsi" w:cs="Arial"/>
          <w:sz w:val="21"/>
          <w:szCs w:val="21"/>
        </w:rPr>
        <w:t>New York, NY</w:t>
      </w:r>
      <w:r w:rsidR="00C26415" w:rsidRPr="000D4F2D">
        <w:rPr>
          <w:rFonts w:asciiTheme="majorHAnsi" w:hAnsiTheme="majorHAnsi" w:cs="Arial"/>
          <w:sz w:val="21"/>
          <w:szCs w:val="21"/>
        </w:rPr>
        <w:t xml:space="preserve"> </w:t>
      </w:r>
      <w:r w:rsidR="00C26415" w:rsidRPr="000D4F2D">
        <w:rPr>
          <w:rFonts w:asciiTheme="majorHAnsi" w:hAnsiTheme="majorHAnsi" w:cs="Tahoma"/>
          <w:b/>
          <w:sz w:val="21"/>
          <w:szCs w:val="21"/>
        </w:rPr>
        <w:t xml:space="preserve">| </w:t>
      </w:r>
      <w:r w:rsidR="00AA0DD0" w:rsidRPr="000D4F2D">
        <w:rPr>
          <w:rFonts w:asciiTheme="majorHAnsi" w:hAnsiTheme="majorHAnsi" w:cs="Arial"/>
          <w:sz w:val="21"/>
          <w:szCs w:val="21"/>
        </w:rPr>
        <w:t>(</w:t>
      </w:r>
      <w:r>
        <w:rPr>
          <w:rFonts w:asciiTheme="majorHAnsi" w:hAnsiTheme="majorHAnsi" w:cs="Arial"/>
          <w:sz w:val="21"/>
          <w:szCs w:val="21"/>
        </w:rPr>
        <w:t>123</w:t>
      </w:r>
      <w:r w:rsidR="00AA0DD0" w:rsidRPr="000D4F2D">
        <w:rPr>
          <w:rFonts w:asciiTheme="majorHAnsi" w:hAnsiTheme="majorHAnsi" w:cs="Arial"/>
          <w:sz w:val="21"/>
          <w:szCs w:val="21"/>
        </w:rPr>
        <w:t xml:space="preserve">) </w:t>
      </w:r>
      <w:r>
        <w:rPr>
          <w:rFonts w:asciiTheme="majorHAnsi" w:hAnsiTheme="majorHAnsi" w:cs="Arial"/>
          <w:sz w:val="21"/>
          <w:szCs w:val="21"/>
        </w:rPr>
        <w:t>456-7890</w:t>
      </w:r>
      <w:r w:rsidR="00C26415" w:rsidRPr="000D4F2D">
        <w:rPr>
          <w:rFonts w:asciiTheme="majorHAnsi" w:hAnsiTheme="majorHAnsi" w:cs="Arial"/>
          <w:sz w:val="21"/>
          <w:szCs w:val="21"/>
        </w:rPr>
        <w:t xml:space="preserve"> </w:t>
      </w:r>
      <w:r w:rsidR="00C26415" w:rsidRPr="000D4F2D">
        <w:rPr>
          <w:rFonts w:asciiTheme="majorHAnsi" w:hAnsiTheme="majorHAnsi" w:cs="Tahoma"/>
          <w:b/>
          <w:sz w:val="21"/>
          <w:szCs w:val="21"/>
        </w:rPr>
        <w:t>|</w:t>
      </w:r>
      <w:r w:rsidR="00C26415" w:rsidRPr="000D4F2D">
        <w:rPr>
          <w:rStyle w:val="CharAttribute8"/>
          <w:rFonts w:asciiTheme="majorHAnsi" w:eastAsia="Batang" w:hAnsiTheme="majorHAnsi"/>
          <w:b/>
          <w:sz w:val="21"/>
          <w:szCs w:val="21"/>
        </w:rPr>
        <w:t xml:space="preserve"> </w:t>
      </w:r>
      <w:r>
        <w:rPr>
          <w:rFonts w:asciiTheme="majorHAnsi" w:hAnsiTheme="majorHAnsi" w:cs="Arial"/>
          <w:sz w:val="21"/>
          <w:szCs w:val="21"/>
        </w:rPr>
        <w:t>email@email.com</w:t>
      </w:r>
    </w:p>
    <w:bookmarkEnd w:id="0"/>
    <w:p w14:paraId="0C330594" w14:textId="77777777" w:rsidR="003B2969" w:rsidRPr="003B2969" w:rsidRDefault="003B2969" w:rsidP="003B2969">
      <w:pPr>
        <w:pStyle w:val="NoSpacing"/>
        <w:shd w:val="clear" w:color="auto" w:fill="E9EFF7"/>
        <w:jc w:val="center"/>
        <w:rPr>
          <w:rFonts w:asciiTheme="majorHAnsi" w:hAnsiTheme="majorHAnsi" w:cs="Arial"/>
          <w:b/>
          <w:smallCaps/>
          <w:color w:val="004D99"/>
          <w:spacing w:val="20"/>
          <w:sz w:val="28"/>
        </w:rPr>
      </w:pPr>
      <w:r w:rsidRPr="003B2969">
        <w:rPr>
          <w:rFonts w:asciiTheme="majorHAnsi" w:hAnsiTheme="majorHAnsi" w:cs="Arial"/>
          <w:b/>
          <w:smallCaps/>
          <w:color w:val="004D99"/>
          <w:spacing w:val="20"/>
          <w:sz w:val="28"/>
        </w:rPr>
        <w:t xml:space="preserve">Project Management Professional </w:t>
      </w:r>
    </w:p>
    <w:p w14:paraId="1C69BD8F" w14:textId="77777777" w:rsidR="003B2969" w:rsidRPr="003B2969" w:rsidRDefault="003B2969" w:rsidP="003B2969">
      <w:pPr>
        <w:pStyle w:val="NoSpacing"/>
        <w:shd w:val="clear" w:color="auto" w:fill="E9EFF7"/>
        <w:jc w:val="center"/>
        <w:rPr>
          <w:rFonts w:asciiTheme="majorHAnsi" w:hAnsiTheme="majorHAnsi" w:cs="Arial"/>
          <w:smallCaps/>
          <w:color w:val="17365D" w:themeColor="text2" w:themeShade="BF"/>
          <w:spacing w:val="20"/>
          <w:sz w:val="22"/>
          <w:szCs w:val="22"/>
        </w:rPr>
      </w:pPr>
      <w:r w:rsidRPr="003B2969">
        <w:rPr>
          <w:rFonts w:asciiTheme="majorHAnsi" w:hAnsiTheme="majorHAnsi"/>
          <w:smallCaps/>
          <w:color w:val="17365D" w:themeColor="text2" w:themeShade="BF"/>
          <w:sz w:val="22"/>
          <w:szCs w:val="22"/>
        </w:rPr>
        <w:t xml:space="preserve">Project Planning &amp; Coordination </w:t>
      </w:r>
      <w:r w:rsidRPr="003B2969">
        <w:rPr>
          <w:rFonts w:asciiTheme="majorHAnsi" w:hAnsiTheme="majorHAnsi"/>
          <w:color w:val="17365D" w:themeColor="text2" w:themeShade="BF"/>
          <w:sz w:val="22"/>
          <w:szCs w:val="22"/>
        </w:rPr>
        <w:t xml:space="preserve">• </w:t>
      </w:r>
      <w:r w:rsidRPr="003B2969">
        <w:rPr>
          <w:rFonts w:asciiTheme="majorHAnsi" w:hAnsiTheme="majorHAnsi"/>
          <w:smallCaps/>
          <w:color w:val="17365D" w:themeColor="text2" w:themeShade="BF"/>
          <w:sz w:val="22"/>
          <w:szCs w:val="22"/>
        </w:rPr>
        <w:t>Program Design &amp; Management</w:t>
      </w:r>
      <w:r w:rsidRPr="003B2969">
        <w:rPr>
          <w:rFonts w:asciiTheme="majorHAnsi" w:hAnsiTheme="majorHAnsi"/>
          <w:color w:val="17365D" w:themeColor="text2" w:themeShade="BF"/>
          <w:sz w:val="22"/>
          <w:szCs w:val="22"/>
        </w:rPr>
        <w:t xml:space="preserve"> • </w:t>
      </w:r>
      <w:r w:rsidRPr="003B2969">
        <w:rPr>
          <w:rFonts w:asciiTheme="majorHAnsi" w:hAnsiTheme="majorHAnsi"/>
          <w:smallCaps/>
          <w:color w:val="17365D" w:themeColor="text2" w:themeShade="BF"/>
          <w:sz w:val="22"/>
          <w:szCs w:val="22"/>
        </w:rPr>
        <w:t xml:space="preserve">Team Leadership </w:t>
      </w:r>
    </w:p>
    <w:p w14:paraId="1F99D2AB" w14:textId="77777777" w:rsidR="003B2969" w:rsidRPr="000D4F2D" w:rsidRDefault="003B2969" w:rsidP="003B2969">
      <w:pPr>
        <w:spacing w:before="120" w:after="120" w:line="240" w:lineRule="auto"/>
        <w:jc w:val="both"/>
        <w:rPr>
          <w:rFonts w:asciiTheme="majorHAnsi" w:hAnsiTheme="majorHAnsi"/>
          <w:sz w:val="21"/>
          <w:szCs w:val="21"/>
        </w:rPr>
      </w:pPr>
      <w:r>
        <w:rPr>
          <w:rFonts w:asciiTheme="majorHAnsi" w:hAnsiTheme="majorHAnsi"/>
          <w:sz w:val="21"/>
          <w:szCs w:val="21"/>
        </w:rPr>
        <w:t xml:space="preserve">Project Management Professional with career track of leading the coordination, planning and execution of diverse projects across multiple verticals. Noted experience in supporting all project tasks by working closely with teams and resources to ensure successful on-time completion. Advanced program leadership and process improvement skill set combined with the ability to assess operational and client needs and develop project plans accordingly. Recognized for leadership, communication and cross-functional collaboration strengths. </w:t>
      </w:r>
      <w:bookmarkStart w:id="1" w:name="_GoBack"/>
      <w:bookmarkEnd w:id="1"/>
    </w:p>
    <w:p w14:paraId="6B33BB0B" w14:textId="77777777" w:rsidR="003B2969" w:rsidRPr="000D4F2D" w:rsidRDefault="003B2969" w:rsidP="003B2969">
      <w:pPr>
        <w:pStyle w:val="BodyText2"/>
        <w:spacing w:after="0" w:line="240" w:lineRule="auto"/>
        <w:jc w:val="center"/>
        <w:rPr>
          <w:b/>
          <w:bCs/>
          <w:spacing w:val="-2"/>
          <w:sz w:val="21"/>
          <w:szCs w:val="21"/>
        </w:rPr>
      </w:pPr>
      <w:r w:rsidRPr="000D4F2D">
        <w:rPr>
          <w:b/>
          <w:bCs/>
          <w:spacing w:val="-2"/>
          <w:sz w:val="21"/>
          <w:szCs w:val="21"/>
        </w:rPr>
        <w:t>Areas of Expertise</w:t>
      </w:r>
    </w:p>
    <w:p w14:paraId="3A9B756E" w14:textId="77777777" w:rsidR="003B2969" w:rsidRPr="000D4F2D" w:rsidRDefault="003B2969" w:rsidP="003B2969">
      <w:pPr>
        <w:pStyle w:val="BodyText2"/>
        <w:spacing w:after="0" w:line="240" w:lineRule="auto"/>
        <w:jc w:val="center"/>
        <w:rPr>
          <w:sz w:val="21"/>
          <w:szCs w:val="21"/>
        </w:rPr>
      </w:pPr>
      <w:r>
        <w:rPr>
          <w:sz w:val="21"/>
          <w:szCs w:val="21"/>
        </w:rPr>
        <w:t>Project Planning, Management &amp; Execution</w:t>
      </w:r>
      <w:r w:rsidRPr="000D4F2D">
        <w:rPr>
          <w:sz w:val="21"/>
          <w:szCs w:val="21"/>
        </w:rPr>
        <w:t xml:space="preserve"> • </w:t>
      </w:r>
      <w:r>
        <w:rPr>
          <w:sz w:val="21"/>
          <w:szCs w:val="21"/>
        </w:rPr>
        <w:t>Program Management</w:t>
      </w:r>
      <w:r w:rsidRPr="000D4F2D">
        <w:rPr>
          <w:sz w:val="21"/>
          <w:szCs w:val="21"/>
        </w:rPr>
        <w:t xml:space="preserve"> • </w:t>
      </w:r>
      <w:r>
        <w:rPr>
          <w:sz w:val="21"/>
          <w:szCs w:val="21"/>
        </w:rPr>
        <w:t xml:space="preserve">Resource Coordination • </w:t>
      </w:r>
      <w:r w:rsidRPr="000D4F2D">
        <w:rPr>
          <w:sz w:val="21"/>
          <w:szCs w:val="21"/>
        </w:rPr>
        <w:t xml:space="preserve">Client Relations </w:t>
      </w:r>
    </w:p>
    <w:p w14:paraId="78F4CE1B" w14:textId="77777777" w:rsidR="003B2969" w:rsidRPr="000D4F2D" w:rsidRDefault="003B2969" w:rsidP="003B2969">
      <w:pPr>
        <w:pStyle w:val="BodyText2"/>
        <w:spacing w:after="0" w:line="240" w:lineRule="auto"/>
        <w:jc w:val="center"/>
        <w:rPr>
          <w:sz w:val="21"/>
          <w:szCs w:val="21"/>
        </w:rPr>
      </w:pPr>
      <w:r>
        <w:rPr>
          <w:sz w:val="21"/>
          <w:szCs w:val="21"/>
        </w:rPr>
        <w:t>Team Leadership</w:t>
      </w:r>
      <w:r w:rsidRPr="000D4F2D">
        <w:rPr>
          <w:sz w:val="21"/>
          <w:szCs w:val="21"/>
        </w:rPr>
        <w:t xml:space="preserve"> • </w:t>
      </w:r>
      <w:r>
        <w:rPr>
          <w:sz w:val="21"/>
          <w:szCs w:val="21"/>
        </w:rPr>
        <w:t>Operational Assessment</w:t>
      </w:r>
      <w:r w:rsidRPr="000D4F2D">
        <w:rPr>
          <w:sz w:val="21"/>
          <w:szCs w:val="21"/>
        </w:rPr>
        <w:t xml:space="preserve"> • </w:t>
      </w:r>
      <w:r>
        <w:rPr>
          <w:sz w:val="21"/>
          <w:szCs w:val="21"/>
        </w:rPr>
        <w:t>Inventory Procurement/Control • Expense Tracking</w:t>
      </w:r>
      <w:r w:rsidRPr="000D4F2D">
        <w:rPr>
          <w:sz w:val="21"/>
          <w:szCs w:val="21"/>
        </w:rPr>
        <w:t xml:space="preserve"> • Logistics Planning </w:t>
      </w:r>
    </w:p>
    <w:p w14:paraId="6293D725" w14:textId="77777777" w:rsidR="003B2969" w:rsidRPr="000D4F2D" w:rsidRDefault="003B2969" w:rsidP="003B2969">
      <w:pPr>
        <w:pStyle w:val="BodyText2"/>
        <w:spacing w:after="0" w:line="240" w:lineRule="auto"/>
        <w:jc w:val="center"/>
        <w:rPr>
          <w:sz w:val="21"/>
          <w:szCs w:val="21"/>
        </w:rPr>
      </w:pPr>
      <w:r>
        <w:rPr>
          <w:sz w:val="21"/>
          <w:szCs w:val="21"/>
        </w:rPr>
        <w:t xml:space="preserve">Grant Management </w:t>
      </w:r>
      <w:r w:rsidRPr="000D4F2D">
        <w:rPr>
          <w:sz w:val="21"/>
          <w:szCs w:val="21"/>
        </w:rPr>
        <w:t xml:space="preserve">• </w:t>
      </w:r>
      <w:r>
        <w:rPr>
          <w:sz w:val="21"/>
          <w:szCs w:val="21"/>
        </w:rPr>
        <w:t>Project Deliverables Management • Technology Implementations</w:t>
      </w:r>
      <w:r w:rsidRPr="000D4F2D">
        <w:rPr>
          <w:sz w:val="21"/>
          <w:szCs w:val="21"/>
        </w:rPr>
        <w:t xml:space="preserve"> • Cross-Functional Collaboration </w:t>
      </w:r>
    </w:p>
    <w:p w14:paraId="58533500" w14:textId="77777777" w:rsidR="00FD57C1" w:rsidRDefault="00FD57C1" w:rsidP="003B2969">
      <w:pPr>
        <w:pStyle w:val="NoSpacing"/>
        <w:spacing w:before="20"/>
        <w:jc w:val="both"/>
        <w:rPr>
          <w:rFonts w:asciiTheme="majorHAnsi" w:hAnsiTheme="majorHAnsi" w:cs="Arial"/>
          <w:sz w:val="22"/>
          <w:szCs w:val="21"/>
        </w:rPr>
        <w:sectPr w:rsidR="00FD57C1" w:rsidSect="003B2969">
          <w:headerReference w:type="default" r:id="rId7"/>
          <w:type w:val="continuous"/>
          <w:pgSz w:w="12242" w:h="15842" w:code="1"/>
          <w:pgMar w:top="720" w:right="720" w:bottom="720" w:left="720" w:header="432" w:footer="0" w:gutter="0"/>
          <w:cols w:space="136"/>
          <w:titlePg/>
          <w:docGrid w:linePitch="360"/>
        </w:sectPr>
      </w:pPr>
    </w:p>
    <w:p w14:paraId="71AB6155" w14:textId="3CF684D8" w:rsidR="003326D3" w:rsidRDefault="003326D3" w:rsidP="003B2969">
      <w:pPr>
        <w:pStyle w:val="NoSpacing"/>
        <w:spacing w:before="20"/>
        <w:jc w:val="both"/>
        <w:rPr>
          <w:rFonts w:asciiTheme="majorHAnsi" w:hAnsiTheme="majorHAnsi" w:cs="Arial"/>
          <w:sz w:val="22"/>
          <w:szCs w:val="21"/>
        </w:rPr>
      </w:pPr>
    </w:p>
    <w:p w14:paraId="7AFFE723" w14:textId="77777777" w:rsidR="00720565" w:rsidRPr="002D08AB" w:rsidRDefault="00720565" w:rsidP="003B2969">
      <w:pPr>
        <w:pStyle w:val="NoSpacing"/>
        <w:spacing w:before="20"/>
        <w:jc w:val="both"/>
        <w:rPr>
          <w:rFonts w:asciiTheme="majorHAnsi" w:hAnsiTheme="majorHAnsi" w:cs="Arial"/>
          <w:sz w:val="22"/>
          <w:szCs w:val="21"/>
        </w:rPr>
        <w:sectPr w:rsidR="00720565" w:rsidRPr="002D08AB" w:rsidSect="003B2969">
          <w:type w:val="continuous"/>
          <w:pgSz w:w="12242" w:h="15842" w:code="1"/>
          <w:pgMar w:top="720" w:right="720" w:bottom="720" w:left="720" w:header="432" w:footer="0" w:gutter="0"/>
          <w:cols w:space="136"/>
          <w:titlePg/>
          <w:docGrid w:linePitch="360"/>
        </w:sectPr>
      </w:pPr>
    </w:p>
    <w:p w14:paraId="77FC5E36" w14:textId="24833A3C" w:rsidR="000C5B71" w:rsidRPr="003B2969" w:rsidRDefault="003B2969" w:rsidP="003B2969">
      <w:pPr>
        <w:pStyle w:val="NoSpacing"/>
        <w:pBdr>
          <w:bottom w:val="single" w:sz="12" w:space="1" w:color="004D99"/>
        </w:pBdr>
        <w:shd w:val="clear" w:color="auto" w:fill="E9EFF7"/>
        <w:spacing w:after="120"/>
        <w:jc w:val="center"/>
        <w:rPr>
          <w:rFonts w:asciiTheme="majorHAnsi" w:hAnsiTheme="majorHAnsi" w:cs="Arial"/>
          <w:b/>
          <w:smallCaps/>
          <w:color w:val="004D99"/>
          <w:spacing w:val="20"/>
          <w:sz w:val="28"/>
        </w:rPr>
      </w:pPr>
      <w:r>
        <w:rPr>
          <w:rFonts w:asciiTheme="majorHAnsi" w:hAnsiTheme="majorHAnsi" w:cs="Arial"/>
          <w:b/>
          <w:smallCaps/>
          <w:color w:val="004D99"/>
          <w:spacing w:val="20"/>
          <w:sz w:val="28"/>
        </w:rPr>
        <w:t>Skills Profile</w:t>
      </w:r>
    </w:p>
    <w:p w14:paraId="1155095B" w14:textId="45A5FBA0" w:rsidR="00FD57C1" w:rsidRPr="000D4F2D" w:rsidRDefault="000D4F2D" w:rsidP="003B2969">
      <w:pPr>
        <w:pStyle w:val="NoSpacing"/>
        <w:pBdr>
          <w:bottom w:val="single" w:sz="4" w:space="1" w:color="D9D9D9" w:themeColor="background1" w:themeShade="D9"/>
        </w:pBdr>
        <w:tabs>
          <w:tab w:val="right" w:pos="10710"/>
        </w:tabs>
        <w:jc w:val="both"/>
        <w:rPr>
          <w:rFonts w:asciiTheme="majorHAnsi" w:hAnsiTheme="majorHAnsi" w:cs="Arial"/>
          <w:b/>
          <w:sz w:val="21"/>
          <w:szCs w:val="21"/>
        </w:rPr>
      </w:pPr>
      <w:r>
        <w:rPr>
          <w:rFonts w:asciiTheme="majorHAnsi" w:hAnsiTheme="majorHAnsi" w:cs="Arial"/>
          <w:b/>
          <w:sz w:val="21"/>
          <w:szCs w:val="21"/>
        </w:rPr>
        <w:t>Project Management</w:t>
      </w:r>
    </w:p>
    <w:p w14:paraId="36BC163A" w14:textId="7896FBCA" w:rsidR="006C2763" w:rsidRDefault="000D4F2D"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Provided end-</w:t>
      </w:r>
      <w:r w:rsidR="008D1489">
        <w:rPr>
          <w:rFonts w:asciiTheme="majorHAnsi" w:hAnsiTheme="majorHAnsi" w:cs="Arial"/>
          <w:sz w:val="21"/>
          <w:szCs w:val="21"/>
        </w:rPr>
        <w:t xml:space="preserve">to-end leadership of </w:t>
      </w:r>
      <w:r w:rsidR="003B2969">
        <w:rPr>
          <w:rFonts w:asciiTheme="majorHAnsi" w:hAnsiTheme="majorHAnsi" w:cs="Arial"/>
          <w:sz w:val="21"/>
          <w:szCs w:val="21"/>
        </w:rPr>
        <w:t>diverse</w:t>
      </w:r>
      <w:r w:rsidR="008D1489">
        <w:rPr>
          <w:rFonts w:asciiTheme="majorHAnsi" w:hAnsiTheme="majorHAnsi" w:cs="Arial"/>
          <w:sz w:val="21"/>
          <w:szCs w:val="21"/>
        </w:rPr>
        <w:t xml:space="preserve"> projects from initial </w:t>
      </w:r>
      <w:r w:rsidR="003B2969">
        <w:rPr>
          <w:rFonts w:asciiTheme="majorHAnsi" w:hAnsiTheme="majorHAnsi" w:cs="Arial"/>
          <w:sz w:val="21"/>
          <w:szCs w:val="21"/>
        </w:rPr>
        <w:t>planning</w:t>
      </w:r>
      <w:r w:rsidR="008D1489">
        <w:rPr>
          <w:rFonts w:asciiTheme="majorHAnsi" w:hAnsiTheme="majorHAnsi" w:cs="Arial"/>
          <w:sz w:val="21"/>
          <w:szCs w:val="21"/>
        </w:rPr>
        <w:t xml:space="preserve"> through final completion. </w:t>
      </w:r>
    </w:p>
    <w:p w14:paraId="2CC4F644" w14:textId="5346734F" w:rsidR="008D1489" w:rsidRDefault="008D1489"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Oversaw the planning and execution of project aspects, including developing project plans, defining requirements, managing materials, monitoring budgets, tracking milestones, coordinating resources, negotiating with clients and establishing project scope and schedule. </w:t>
      </w:r>
    </w:p>
    <w:p w14:paraId="06A0DD2D" w14:textId="68861F40" w:rsidR="008D1489" w:rsidRDefault="008D1489"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Established and maintained relationships with clients and project teams to communicate project changes and status, as well as milestone completion. </w:t>
      </w:r>
    </w:p>
    <w:p w14:paraId="2FDC8B9C" w14:textId="6B0B1EFF" w:rsidR="008D1489" w:rsidRDefault="008D1489"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Built, developed and managed a staff of up to 15, providing ongoing coaching, leadership and support to ensure optimal performance across all functional areas. </w:t>
      </w:r>
    </w:p>
    <w:p w14:paraId="24DA06F2" w14:textId="682B13DE" w:rsidR="00896417" w:rsidRPr="000D4F2D" w:rsidRDefault="00896417" w:rsidP="003B2969">
      <w:pPr>
        <w:pStyle w:val="NoSpacing"/>
        <w:tabs>
          <w:tab w:val="right" w:pos="10710"/>
        </w:tabs>
        <w:jc w:val="both"/>
        <w:rPr>
          <w:rFonts w:asciiTheme="majorHAnsi" w:hAnsiTheme="majorHAnsi" w:cs="Arial"/>
          <w:sz w:val="21"/>
          <w:szCs w:val="21"/>
        </w:rPr>
      </w:pPr>
    </w:p>
    <w:p w14:paraId="20DE76FC" w14:textId="482318D7" w:rsidR="00896417" w:rsidRPr="000D4F2D" w:rsidRDefault="00061171" w:rsidP="003B2969">
      <w:pPr>
        <w:pStyle w:val="NoSpacing"/>
        <w:pBdr>
          <w:bottom w:val="single" w:sz="4" w:space="1" w:color="D9D9D9" w:themeColor="background1" w:themeShade="D9"/>
        </w:pBdr>
        <w:tabs>
          <w:tab w:val="right" w:pos="10710"/>
        </w:tabs>
        <w:jc w:val="both"/>
        <w:rPr>
          <w:rFonts w:asciiTheme="majorHAnsi" w:hAnsiTheme="majorHAnsi" w:cs="Arial"/>
          <w:b/>
          <w:sz w:val="21"/>
          <w:szCs w:val="21"/>
        </w:rPr>
      </w:pPr>
      <w:r>
        <w:rPr>
          <w:rFonts w:asciiTheme="majorHAnsi" w:hAnsiTheme="majorHAnsi" w:cs="Arial"/>
          <w:b/>
          <w:sz w:val="21"/>
          <w:szCs w:val="21"/>
        </w:rPr>
        <w:t>Operations Leadership</w:t>
      </w:r>
    </w:p>
    <w:p w14:paraId="2C8B5C64" w14:textId="604EEDB6" w:rsidR="00061171" w:rsidRPr="0017270E" w:rsidRDefault="00061171" w:rsidP="003B2969">
      <w:pPr>
        <w:pStyle w:val="NoSpacing"/>
        <w:numPr>
          <w:ilvl w:val="0"/>
          <w:numId w:val="15"/>
        </w:numPr>
        <w:jc w:val="both"/>
        <w:rPr>
          <w:rFonts w:asciiTheme="majorHAnsi" w:hAnsiTheme="majorHAnsi" w:cs="Arial"/>
          <w:sz w:val="21"/>
          <w:szCs w:val="21"/>
        </w:rPr>
      </w:pPr>
      <w:r w:rsidRPr="0017270E">
        <w:rPr>
          <w:rFonts w:asciiTheme="majorHAnsi" w:hAnsiTheme="majorHAnsi" w:cs="Arial"/>
          <w:sz w:val="21"/>
          <w:szCs w:val="21"/>
        </w:rPr>
        <w:t xml:space="preserve">Built strong relationships with clients, cross-functional teams and senior management to discuss project roadblocks and concerns, </w:t>
      </w:r>
      <w:r>
        <w:rPr>
          <w:rFonts w:asciiTheme="majorHAnsi" w:hAnsiTheme="majorHAnsi" w:cs="Arial"/>
          <w:sz w:val="21"/>
          <w:szCs w:val="21"/>
        </w:rPr>
        <w:t xml:space="preserve">as well as </w:t>
      </w:r>
      <w:r w:rsidRPr="0017270E">
        <w:rPr>
          <w:rFonts w:asciiTheme="majorHAnsi" w:hAnsiTheme="majorHAnsi" w:cs="Arial"/>
          <w:sz w:val="21"/>
          <w:szCs w:val="21"/>
        </w:rPr>
        <w:t xml:space="preserve">communicating </w:t>
      </w:r>
      <w:r>
        <w:rPr>
          <w:rFonts w:asciiTheme="majorHAnsi" w:hAnsiTheme="majorHAnsi" w:cs="Arial"/>
          <w:sz w:val="21"/>
          <w:szCs w:val="21"/>
        </w:rPr>
        <w:t>p</w:t>
      </w:r>
      <w:r w:rsidRPr="0017270E">
        <w:rPr>
          <w:rFonts w:asciiTheme="majorHAnsi" w:hAnsiTheme="majorHAnsi" w:cs="Arial"/>
          <w:sz w:val="21"/>
          <w:szCs w:val="21"/>
        </w:rPr>
        <w:t xml:space="preserve">roject changes and milestone completion. </w:t>
      </w:r>
    </w:p>
    <w:p w14:paraId="79642B3C" w14:textId="0138A5B5" w:rsidR="00061171" w:rsidRPr="000D4F2D" w:rsidRDefault="00EE4966" w:rsidP="003B2969">
      <w:pPr>
        <w:pStyle w:val="NoSpacing"/>
        <w:numPr>
          <w:ilvl w:val="0"/>
          <w:numId w:val="15"/>
        </w:numPr>
        <w:jc w:val="both"/>
        <w:rPr>
          <w:rFonts w:asciiTheme="majorHAnsi" w:hAnsiTheme="majorHAnsi" w:cs="Arial"/>
          <w:sz w:val="21"/>
          <w:szCs w:val="21"/>
        </w:rPr>
      </w:pPr>
      <w:r>
        <w:rPr>
          <w:rFonts w:asciiTheme="majorHAnsi" w:hAnsiTheme="majorHAnsi" w:cs="Calibri"/>
          <w:b/>
          <w:noProof/>
          <w:sz w:val="21"/>
          <w:szCs w:val="21"/>
        </w:rPr>
        <w:drawing>
          <wp:anchor distT="0" distB="0" distL="114300" distR="114300" simplePos="0" relativeHeight="251659264" behindDoc="1" locked="0" layoutInCell="0" allowOverlap="1" wp14:anchorId="4594A97C" wp14:editId="209121A3">
            <wp:simplePos x="0" y="0"/>
            <wp:positionH relativeFrom="margin">
              <wp:posOffset>-250613</wp:posOffset>
            </wp:positionH>
            <wp:positionV relativeFrom="margin">
              <wp:posOffset>5008879</wp:posOffset>
            </wp:positionV>
            <wp:extent cx="6703761" cy="1112228"/>
            <wp:effectExtent l="0" t="1104900" r="0" b="1059815"/>
            <wp:wrapNone/>
            <wp:docPr id="4" name="Picture 4" desc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715078" descr="logo-blue"/>
                    <pic:cNvPicPr>
                      <a:picLocks noChangeAspect="1" noChangeArrowheads="1"/>
                    </pic:cNvPicPr>
                  </pic:nvPicPr>
                  <pic:blipFill>
                    <a:blip r:embed="rId8">
                      <a:clrChange>
                        <a:clrFrom>
                          <a:srgbClr val="000000"/>
                        </a:clrFrom>
                        <a:clrTo>
                          <a:srgbClr val="000000">
                            <a:alpha val="0"/>
                          </a:srgbClr>
                        </a:clrTo>
                      </a:clrChange>
                      <a:lum bright="80000" contrast="-70000"/>
                      <a:extLst>
                        <a:ext uri="{28A0092B-C50C-407E-A947-70E740481C1C}">
                          <a14:useLocalDpi xmlns:a14="http://schemas.microsoft.com/office/drawing/2010/main" val="0"/>
                        </a:ext>
                      </a:extLst>
                    </a:blip>
                    <a:srcRect/>
                    <a:stretch>
                      <a:fillRect/>
                    </a:stretch>
                  </pic:blipFill>
                  <pic:spPr bwMode="auto">
                    <a:xfrm rot="1384751">
                      <a:off x="0" y="0"/>
                      <a:ext cx="6703761" cy="1112228"/>
                    </a:xfrm>
                    <a:prstGeom prst="rect">
                      <a:avLst/>
                    </a:prstGeom>
                    <a:noFill/>
                    <a:effectLst/>
                  </pic:spPr>
                </pic:pic>
              </a:graphicData>
            </a:graphic>
            <wp14:sizeRelH relativeFrom="page">
              <wp14:pctWidth>0</wp14:pctWidth>
            </wp14:sizeRelH>
            <wp14:sizeRelV relativeFrom="page">
              <wp14:pctHeight>0</wp14:pctHeight>
            </wp14:sizeRelV>
          </wp:anchor>
        </w:drawing>
      </w:r>
      <w:r w:rsidR="00061171">
        <w:rPr>
          <w:rFonts w:asciiTheme="majorHAnsi" w:hAnsiTheme="majorHAnsi" w:cs="Arial"/>
          <w:sz w:val="21"/>
          <w:szCs w:val="21"/>
        </w:rPr>
        <w:t xml:space="preserve">Leveraged analytical skill set to identify operational inefficiencies, implementing processes, programs, projects and strategies as needed to drive continuous improvement. </w:t>
      </w:r>
    </w:p>
    <w:p w14:paraId="74D4FB55" w14:textId="3F500946"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Interacted with clients, cross-functional teams and senior management to discuss project roadblocks, making recommendations for scope changes as needed. </w:t>
      </w:r>
    </w:p>
    <w:p w14:paraId="0E9B02BD" w14:textId="01E9BF2F" w:rsidR="00061171" w:rsidRPr="000D4F2D" w:rsidRDefault="00061171" w:rsidP="003B2969">
      <w:pPr>
        <w:pStyle w:val="NoSpacing"/>
        <w:ind w:left="714"/>
        <w:jc w:val="both"/>
        <w:rPr>
          <w:rFonts w:asciiTheme="majorHAnsi" w:hAnsiTheme="majorHAnsi" w:cs="Arial"/>
          <w:sz w:val="21"/>
          <w:szCs w:val="21"/>
        </w:rPr>
        <w:sectPr w:rsidR="00061171" w:rsidRPr="000D4F2D" w:rsidSect="003B2969">
          <w:type w:val="continuous"/>
          <w:pgSz w:w="12242" w:h="15842" w:code="1"/>
          <w:pgMar w:top="720" w:right="720" w:bottom="720" w:left="720" w:header="432" w:footer="0" w:gutter="0"/>
          <w:cols w:space="136"/>
          <w:titlePg/>
          <w:docGrid w:linePitch="360"/>
        </w:sectPr>
      </w:pPr>
    </w:p>
    <w:p w14:paraId="512469D9" w14:textId="5E370E9E" w:rsidR="00061171" w:rsidRDefault="00061171" w:rsidP="003B2969">
      <w:pPr>
        <w:pStyle w:val="NoSpacing"/>
        <w:spacing w:before="20"/>
        <w:jc w:val="both"/>
        <w:rPr>
          <w:rFonts w:asciiTheme="majorHAnsi" w:hAnsiTheme="majorHAnsi" w:cs="Arial"/>
          <w:sz w:val="22"/>
          <w:szCs w:val="21"/>
        </w:rPr>
      </w:pPr>
    </w:p>
    <w:p w14:paraId="7CFD7E59" w14:textId="77777777" w:rsidR="00061171" w:rsidRPr="002D08AB" w:rsidRDefault="00061171" w:rsidP="003B2969">
      <w:pPr>
        <w:pStyle w:val="NoSpacing"/>
        <w:spacing w:before="20"/>
        <w:jc w:val="both"/>
        <w:rPr>
          <w:rFonts w:asciiTheme="majorHAnsi" w:hAnsiTheme="majorHAnsi" w:cs="Arial"/>
          <w:sz w:val="22"/>
          <w:szCs w:val="21"/>
        </w:rPr>
        <w:sectPr w:rsidR="00061171" w:rsidRPr="002D08AB" w:rsidSect="003B2969">
          <w:type w:val="continuous"/>
          <w:pgSz w:w="12242" w:h="15842" w:code="1"/>
          <w:pgMar w:top="720" w:right="720" w:bottom="720" w:left="720" w:header="432" w:footer="0" w:gutter="0"/>
          <w:cols w:space="136"/>
          <w:titlePg/>
          <w:docGrid w:linePitch="360"/>
        </w:sectPr>
      </w:pPr>
    </w:p>
    <w:p w14:paraId="26E38CC3" w14:textId="7EEB4200" w:rsidR="00061171" w:rsidRPr="003B2969" w:rsidRDefault="003B2969" w:rsidP="003B2969">
      <w:pPr>
        <w:pStyle w:val="NoSpacing"/>
        <w:pBdr>
          <w:bottom w:val="single" w:sz="12" w:space="1" w:color="004D99"/>
        </w:pBdr>
        <w:shd w:val="clear" w:color="auto" w:fill="E9EFF7"/>
        <w:spacing w:after="120"/>
        <w:jc w:val="center"/>
        <w:rPr>
          <w:rFonts w:asciiTheme="majorHAnsi" w:hAnsiTheme="majorHAnsi" w:cs="Arial"/>
          <w:b/>
          <w:smallCaps/>
          <w:color w:val="004D99"/>
          <w:spacing w:val="20"/>
          <w:sz w:val="28"/>
        </w:rPr>
      </w:pPr>
      <w:r>
        <w:rPr>
          <w:rFonts w:asciiTheme="majorHAnsi" w:hAnsiTheme="majorHAnsi" w:cs="Arial"/>
          <w:b/>
          <w:smallCaps/>
          <w:color w:val="004D99"/>
          <w:spacing w:val="20"/>
          <w:sz w:val="28"/>
        </w:rPr>
        <w:t>Professional Experience</w:t>
      </w:r>
    </w:p>
    <w:p w14:paraId="0321B48B" w14:textId="60C26495" w:rsidR="00061171" w:rsidRPr="00D75DFD" w:rsidRDefault="00061171" w:rsidP="003B2969">
      <w:pPr>
        <w:pStyle w:val="NoSpacing"/>
        <w:pBdr>
          <w:bottom w:val="dotted" w:sz="4" w:space="1" w:color="auto"/>
        </w:pBdr>
        <w:tabs>
          <w:tab w:val="right" w:pos="10710"/>
        </w:tabs>
        <w:jc w:val="both"/>
        <w:rPr>
          <w:rFonts w:asciiTheme="majorHAnsi" w:hAnsiTheme="majorHAnsi" w:cs="Arial"/>
          <w:sz w:val="21"/>
          <w:szCs w:val="21"/>
        </w:rPr>
      </w:pPr>
      <w:r>
        <w:rPr>
          <w:rFonts w:asciiTheme="majorHAnsi" w:hAnsiTheme="majorHAnsi" w:cs="Arial"/>
          <w:sz w:val="21"/>
          <w:szCs w:val="21"/>
        </w:rPr>
        <w:t>ABC Company, New York, NY</w:t>
      </w:r>
      <w:r w:rsidRPr="00D75DFD">
        <w:rPr>
          <w:rFonts w:asciiTheme="majorHAnsi" w:hAnsiTheme="majorHAnsi" w:cs="Arial"/>
          <w:sz w:val="21"/>
          <w:szCs w:val="21"/>
        </w:rPr>
        <w:tab/>
      </w:r>
      <w:r>
        <w:rPr>
          <w:rFonts w:asciiTheme="majorHAnsi" w:hAnsiTheme="majorHAnsi" w:cs="Arial"/>
          <w:sz w:val="21"/>
          <w:szCs w:val="21"/>
        </w:rPr>
        <w:t>2012</w:t>
      </w:r>
      <w:r w:rsidRPr="00D75DFD">
        <w:rPr>
          <w:rFonts w:asciiTheme="majorHAnsi" w:hAnsiTheme="majorHAnsi" w:cs="Arial"/>
          <w:sz w:val="21"/>
          <w:szCs w:val="21"/>
        </w:rPr>
        <w:t xml:space="preserve"> – </w:t>
      </w:r>
      <w:r>
        <w:rPr>
          <w:rFonts w:asciiTheme="majorHAnsi" w:hAnsiTheme="majorHAnsi" w:cs="Arial"/>
          <w:sz w:val="21"/>
          <w:szCs w:val="21"/>
        </w:rPr>
        <w:t>2015</w:t>
      </w:r>
    </w:p>
    <w:p w14:paraId="3F17E514" w14:textId="551A5C48" w:rsidR="00061171" w:rsidRPr="00D75DFD" w:rsidRDefault="00061171" w:rsidP="003B2969">
      <w:pPr>
        <w:pStyle w:val="NoSpacing"/>
        <w:pBdr>
          <w:bottom w:val="dotted" w:sz="4" w:space="1" w:color="auto"/>
        </w:pBdr>
        <w:tabs>
          <w:tab w:val="right" w:pos="10710"/>
        </w:tabs>
        <w:jc w:val="both"/>
        <w:rPr>
          <w:rFonts w:asciiTheme="majorHAnsi" w:hAnsiTheme="majorHAnsi" w:cs="Arial"/>
          <w:b/>
          <w:sz w:val="21"/>
          <w:szCs w:val="21"/>
        </w:rPr>
      </w:pPr>
      <w:r>
        <w:rPr>
          <w:rFonts w:asciiTheme="majorHAnsi" w:hAnsiTheme="majorHAnsi" w:cs="Arial"/>
          <w:b/>
          <w:sz w:val="21"/>
          <w:szCs w:val="21"/>
        </w:rPr>
        <w:t>Assistant Program Director – Family Child Care</w:t>
      </w:r>
    </w:p>
    <w:p w14:paraId="12BC0D08" w14:textId="7EF97E82" w:rsidR="00061171" w:rsidRDefault="00061171" w:rsidP="003B2969">
      <w:pPr>
        <w:pStyle w:val="NoSpacing"/>
        <w:jc w:val="both"/>
        <w:rPr>
          <w:rFonts w:asciiTheme="majorHAnsi" w:hAnsiTheme="majorHAnsi" w:cs="Arial"/>
          <w:sz w:val="21"/>
          <w:szCs w:val="21"/>
        </w:rPr>
      </w:pPr>
      <w:r>
        <w:rPr>
          <w:rFonts w:asciiTheme="majorHAnsi" w:hAnsiTheme="majorHAnsi" w:cs="Arial"/>
          <w:sz w:val="21"/>
          <w:szCs w:val="21"/>
        </w:rPr>
        <w:t xml:space="preserve">Provided strategic leadership of the Family Child Care program, overseeing all related aspects, including family development, resource coordination, compliance management and operational planning. Held direct accountability for purchasing and managing supplies, coordinating contractors and ensuring compliance with regulatory requirements. </w:t>
      </w:r>
    </w:p>
    <w:p w14:paraId="534CB170" w14:textId="1BAF227D"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Sourced, secured and maintained program supplies and materials to support all family care providers. </w:t>
      </w:r>
    </w:p>
    <w:p w14:paraId="4040051B" w14:textId="44DF712A"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Introduced a new inventory management process to maintain accurate tracking of supplies using a barcode system; partnered with the IT department to lead the end-to-end design and deployment of the new system functionality, resulting in accurate inventories and decrease in product loss. </w:t>
      </w:r>
    </w:p>
    <w:p w14:paraId="7310BA77" w14:textId="0E99A61F"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Restructured the program’s warehouse and incorporated new functionalities into the system to support equipment disposition, shipping and purchasing. </w:t>
      </w:r>
    </w:p>
    <w:p w14:paraId="63CE6961" w14:textId="77777777"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Coordinated and delivered monthly training meetings for all family care providers to ensure their ongoing professional development; instructed team members in all required processes, procedures and regulatory standards to meet Army Child &amp; Youth Services guidelines. </w:t>
      </w:r>
    </w:p>
    <w:p w14:paraId="00AD9BB6" w14:textId="77777777"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Developed and maintained training materials and program manuals, updating as required to maintain operational efficiency and compliance. </w:t>
      </w:r>
    </w:p>
    <w:p w14:paraId="1F3B570E" w14:textId="0554FDE3"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Supported the program’s growth by onboarding new contract family care providers to facilitate childcare programs within their personal residence. Grew resources from 1 to 6 to support up to 36 military families. </w:t>
      </w:r>
    </w:p>
    <w:p w14:paraId="428787EF" w14:textId="77777777" w:rsidR="00061171" w:rsidRDefault="00061171" w:rsidP="003B2969">
      <w:pPr>
        <w:pStyle w:val="NoSpacing"/>
        <w:ind w:left="714"/>
        <w:jc w:val="both"/>
        <w:rPr>
          <w:rFonts w:asciiTheme="majorHAnsi" w:hAnsiTheme="majorHAnsi" w:cs="Arial"/>
          <w:sz w:val="22"/>
        </w:rPr>
      </w:pPr>
    </w:p>
    <w:p w14:paraId="6476A49D" w14:textId="3E652D95" w:rsidR="00061171" w:rsidRPr="00D75DFD" w:rsidRDefault="00061171" w:rsidP="003B2969">
      <w:pPr>
        <w:pStyle w:val="NoSpacing"/>
        <w:pBdr>
          <w:bottom w:val="dotted" w:sz="4" w:space="1" w:color="auto"/>
        </w:pBdr>
        <w:tabs>
          <w:tab w:val="right" w:pos="10710"/>
        </w:tabs>
        <w:jc w:val="both"/>
        <w:rPr>
          <w:rFonts w:asciiTheme="majorHAnsi" w:hAnsiTheme="majorHAnsi" w:cs="Arial"/>
          <w:sz w:val="21"/>
          <w:szCs w:val="21"/>
        </w:rPr>
      </w:pPr>
      <w:r>
        <w:rPr>
          <w:rFonts w:asciiTheme="majorHAnsi" w:hAnsiTheme="majorHAnsi" w:cs="Arial"/>
          <w:sz w:val="21"/>
          <w:szCs w:val="21"/>
        </w:rPr>
        <w:lastRenderedPageBreak/>
        <w:t xml:space="preserve">ABC Company, New York, NY </w:t>
      </w:r>
      <w:r w:rsidRPr="00D75DFD">
        <w:rPr>
          <w:rFonts w:asciiTheme="majorHAnsi" w:hAnsiTheme="majorHAnsi" w:cs="Arial"/>
          <w:sz w:val="21"/>
          <w:szCs w:val="21"/>
        </w:rPr>
        <w:tab/>
      </w:r>
      <w:r>
        <w:rPr>
          <w:rFonts w:asciiTheme="majorHAnsi" w:hAnsiTheme="majorHAnsi" w:cs="Arial"/>
          <w:sz w:val="21"/>
          <w:szCs w:val="21"/>
        </w:rPr>
        <w:t>2010</w:t>
      </w:r>
      <w:r w:rsidRPr="00D75DFD">
        <w:rPr>
          <w:rFonts w:asciiTheme="majorHAnsi" w:hAnsiTheme="majorHAnsi" w:cs="Arial"/>
          <w:sz w:val="21"/>
          <w:szCs w:val="21"/>
        </w:rPr>
        <w:t xml:space="preserve"> – </w:t>
      </w:r>
      <w:r>
        <w:rPr>
          <w:rFonts w:asciiTheme="majorHAnsi" w:hAnsiTheme="majorHAnsi" w:cs="Arial"/>
          <w:sz w:val="21"/>
          <w:szCs w:val="21"/>
        </w:rPr>
        <w:t>2012</w:t>
      </w:r>
    </w:p>
    <w:p w14:paraId="369619D1" w14:textId="77777777" w:rsidR="00061171" w:rsidRPr="00D75DFD" w:rsidRDefault="00061171" w:rsidP="003B2969">
      <w:pPr>
        <w:pStyle w:val="NoSpacing"/>
        <w:pBdr>
          <w:bottom w:val="dotted" w:sz="4" w:space="1" w:color="auto"/>
        </w:pBdr>
        <w:tabs>
          <w:tab w:val="right" w:pos="10710"/>
        </w:tabs>
        <w:jc w:val="both"/>
        <w:rPr>
          <w:rFonts w:asciiTheme="majorHAnsi" w:hAnsiTheme="majorHAnsi" w:cs="Arial"/>
          <w:b/>
          <w:sz w:val="21"/>
          <w:szCs w:val="21"/>
        </w:rPr>
      </w:pPr>
      <w:r>
        <w:rPr>
          <w:rFonts w:asciiTheme="majorHAnsi" w:hAnsiTheme="majorHAnsi" w:cs="Arial"/>
          <w:b/>
          <w:sz w:val="21"/>
          <w:szCs w:val="21"/>
        </w:rPr>
        <w:t xml:space="preserve">Security Specialist Supervisor – Defense Information Systems Agency (DISA) </w:t>
      </w:r>
    </w:p>
    <w:p w14:paraId="3769274A" w14:textId="77777777" w:rsidR="00061171" w:rsidRDefault="00061171" w:rsidP="003B2969">
      <w:pPr>
        <w:pStyle w:val="NoSpacing"/>
        <w:jc w:val="both"/>
        <w:rPr>
          <w:rFonts w:asciiTheme="majorHAnsi" w:hAnsiTheme="majorHAnsi" w:cs="Arial"/>
          <w:sz w:val="21"/>
          <w:szCs w:val="21"/>
        </w:rPr>
      </w:pPr>
      <w:r>
        <w:rPr>
          <w:rFonts w:asciiTheme="majorHAnsi" w:hAnsiTheme="majorHAnsi" w:cs="Arial"/>
          <w:sz w:val="21"/>
          <w:szCs w:val="21"/>
        </w:rPr>
        <w:t xml:space="preserve">Coordinated and supported the planning and execution of large-scale civil engineering and public works projects while simultaneously ensuring the overall security of the base through risk management and mitigation. Worked closely with project resources consisting of foreign nationals and deployed contractors, facilitating the onboarding and security screening process to maintain base safety and regulatory compliance. </w:t>
      </w:r>
    </w:p>
    <w:p w14:paraId="58151CD8" w14:textId="0B2CF940"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Contributed to the execution of various projects, including capital upgrades by reviewing project plans and revising as needed to resolve and eliminate key issues. Partnered with project leaders to communicate changes to project plans, as well as implementing new deliverables. </w:t>
      </w:r>
    </w:p>
    <w:p w14:paraId="3D0077F1" w14:textId="68CE0F66"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Led the coordination of all projects by reviewing a high volume of daily client service requests and assigning project resources to ensure client expectations were met. </w:t>
      </w:r>
    </w:p>
    <w:p w14:paraId="56061A7D" w14:textId="5762CA97" w:rsidR="00061171" w:rsidRDefault="00EE4966" w:rsidP="003B2969">
      <w:pPr>
        <w:pStyle w:val="NoSpacing"/>
        <w:numPr>
          <w:ilvl w:val="0"/>
          <w:numId w:val="15"/>
        </w:numPr>
        <w:jc w:val="both"/>
        <w:rPr>
          <w:rFonts w:asciiTheme="majorHAnsi" w:hAnsiTheme="majorHAnsi" w:cs="Arial"/>
          <w:sz w:val="21"/>
          <w:szCs w:val="21"/>
        </w:rPr>
      </w:pPr>
      <w:r>
        <w:rPr>
          <w:rFonts w:asciiTheme="majorHAnsi" w:hAnsiTheme="majorHAnsi" w:cs="Calibri"/>
          <w:b/>
          <w:noProof/>
          <w:sz w:val="21"/>
          <w:szCs w:val="21"/>
        </w:rPr>
        <w:drawing>
          <wp:anchor distT="0" distB="0" distL="114300" distR="114300" simplePos="0" relativeHeight="251661312" behindDoc="1" locked="0" layoutInCell="0" allowOverlap="1" wp14:anchorId="2780E0CA" wp14:editId="6BCF73E6">
            <wp:simplePos x="0" y="0"/>
            <wp:positionH relativeFrom="margin">
              <wp:posOffset>18416</wp:posOffset>
            </wp:positionH>
            <wp:positionV relativeFrom="margin">
              <wp:posOffset>1790701</wp:posOffset>
            </wp:positionV>
            <wp:extent cx="6912741" cy="1146900"/>
            <wp:effectExtent l="0" t="1130300" r="0" b="1088390"/>
            <wp:wrapNone/>
            <wp:docPr id="1" name="Picture 1" desc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715078" descr="logo-blue"/>
                    <pic:cNvPicPr>
                      <a:picLocks noChangeAspect="1" noChangeArrowheads="1"/>
                    </pic:cNvPicPr>
                  </pic:nvPicPr>
                  <pic:blipFill>
                    <a:blip r:embed="rId8">
                      <a:clrChange>
                        <a:clrFrom>
                          <a:srgbClr val="000000"/>
                        </a:clrFrom>
                        <a:clrTo>
                          <a:srgbClr val="000000">
                            <a:alpha val="0"/>
                          </a:srgbClr>
                        </a:clrTo>
                      </a:clrChange>
                      <a:lum bright="80000" contrast="-70000"/>
                      <a:extLst>
                        <a:ext uri="{28A0092B-C50C-407E-A947-70E740481C1C}">
                          <a14:useLocalDpi xmlns:a14="http://schemas.microsoft.com/office/drawing/2010/main" val="0"/>
                        </a:ext>
                      </a:extLst>
                    </a:blip>
                    <a:srcRect/>
                    <a:stretch>
                      <a:fillRect/>
                    </a:stretch>
                  </pic:blipFill>
                  <pic:spPr bwMode="auto">
                    <a:xfrm rot="1384751">
                      <a:off x="0" y="0"/>
                      <a:ext cx="6912741" cy="1146900"/>
                    </a:xfrm>
                    <a:prstGeom prst="rect">
                      <a:avLst/>
                    </a:prstGeom>
                    <a:noFill/>
                    <a:effectLst/>
                  </pic:spPr>
                </pic:pic>
              </a:graphicData>
            </a:graphic>
            <wp14:sizeRelH relativeFrom="page">
              <wp14:pctWidth>0</wp14:pctWidth>
            </wp14:sizeRelH>
            <wp14:sizeRelV relativeFrom="page">
              <wp14:pctHeight>0</wp14:pctHeight>
            </wp14:sizeRelV>
          </wp:anchor>
        </w:drawing>
      </w:r>
      <w:r w:rsidR="00061171">
        <w:rPr>
          <w:rFonts w:asciiTheme="majorHAnsi" w:hAnsiTheme="majorHAnsi" w:cs="Arial"/>
          <w:sz w:val="21"/>
          <w:szCs w:val="21"/>
        </w:rPr>
        <w:t xml:space="preserve">Built and managed strong relationship with IT department to perform all technical installations, upgrades and other related projects based on client needs. Assigned security personnel to work with IT resources during project activities to maintain base security and access control. </w:t>
      </w:r>
    </w:p>
    <w:p w14:paraId="43330141" w14:textId="41A60844"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Obtained Department of Defense (DoD) Top Secret Clearance. </w:t>
      </w:r>
    </w:p>
    <w:p w14:paraId="16C3FE45" w14:textId="3FC1BCCD" w:rsidR="00061171" w:rsidRDefault="00061171" w:rsidP="003B2969">
      <w:pPr>
        <w:pStyle w:val="NoSpacing"/>
        <w:ind w:left="714"/>
        <w:jc w:val="both"/>
        <w:rPr>
          <w:rFonts w:asciiTheme="majorHAnsi" w:hAnsiTheme="majorHAnsi" w:cs="Arial"/>
          <w:sz w:val="22"/>
        </w:rPr>
      </w:pPr>
    </w:p>
    <w:p w14:paraId="77FE66DE" w14:textId="4BDC1C57" w:rsidR="00061171" w:rsidRPr="00D75DFD" w:rsidRDefault="00061171" w:rsidP="003B2969">
      <w:pPr>
        <w:pStyle w:val="NoSpacing"/>
        <w:pBdr>
          <w:bottom w:val="dotted" w:sz="4" w:space="1" w:color="auto"/>
        </w:pBdr>
        <w:tabs>
          <w:tab w:val="right" w:pos="10710"/>
        </w:tabs>
        <w:jc w:val="both"/>
        <w:rPr>
          <w:rFonts w:asciiTheme="majorHAnsi" w:hAnsiTheme="majorHAnsi" w:cs="Arial"/>
          <w:sz w:val="21"/>
          <w:szCs w:val="21"/>
        </w:rPr>
      </w:pPr>
      <w:r>
        <w:rPr>
          <w:rFonts w:asciiTheme="majorHAnsi" w:hAnsiTheme="majorHAnsi" w:cs="Arial"/>
          <w:sz w:val="21"/>
          <w:szCs w:val="21"/>
        </w:rPr>
        <w:t>ABC School, New York, NY</w:t>
      </w:r>
      <w:r w:rsidRPr="00D75DFD">
        <w:rPr>
          <w:rFonts w:asciiTheme="majorHAnsi" w:hAnsiTheme="majorHAnsi" w:cs="Arial"/>
          <w:sz w:val="21"/>
          <w:szCs w:val="21"/>
        </w:rPr>
        <w:tab/>
      </w:r>
      <w:r>
        <w:rPr>
          <w:rFonts w:asciiTheme="majorHAnsi" w:hAnsiTheme="majorHAnsi" w:cs="Arial"/>
          <w:sz w:val="21"/>
          <w:szCs w:val="21"/>
        </w:rPr>
        <w:t>2003</w:t>
      </w:r>
      <w:r w:rsidRPr="00D75DFD">
        <w:rPr>
          <w:rFonts w:asciiTheme="majorHAnsi" w:hAnsiTheme="majorHAnsi" w:cs="Arial"/>
          <w:sz w:val="21"/>
          <w:szCs w:val="21"/>
        </w:rPr>
        <w:t xml:space="preserve"> – </w:t>
      </w:r>
      <w:r>
        <w:rPr>
          <w:rFonts w:asciiTheme="majorHAnsi" w:hAnsiTheme="majorHAnsi" w:cs="Arial"/>
          <w:sz w:val="21"/>
          <w:szCs w:val="21"/>
        </w:rPr>
        <w:t>2010</w:t>
      </w:r>
    </w:p>
    <w:p w14:paraId="75BD4FA0" w14:textId="34C5232A" w:rsidR="00061171" w:rsidRPr="00D75DFD" w:rsidRDefault="00061171" w:rsidP="003B2969">
      <w:pPr>
        <w:pStyle w:val="NoSpacing"/>
        <w:pBdr>
          <w:bottom w:val="dotted" w:sz="4" w:space="1" w:color="auto"/>
        </w:pBdr>
        <w:tabs>
          <w:tab w:val="right" w:pos="10710"/>
        </w:tabs>
        <w:jc w:val="both"/>
        <w:rPr>
          <w:rFonts w:asciiTheme="majorHAnsi" w:hAnsiTheme="majorHAnsi" w:cs="Arial"/>
          <w:b/>
          <w:sz w:val="21"/>
          <w:szCs w:val="21"/>
        </w:rPr>
      </w:pPr>
      <w:r>
        <w:rPr>
          <w:rFonts w:asciiTheme="majorHAnsi" w:hAnsiTheme="majorHAnsi" w:cs="Arial"/>
          <w:b/>
          <w:sz w:val="21"/>
          <w:szCs w:val="21"/>
        </w:rPr>
        <w:t xml:space="preserve">Department Head – Media Program </w:t>
      </w:r>
    </w:p>
    <w:p w14:paraId="7AA4AC6D" w14:textId="1F8B05A7" w:rsidR="00061171" w:rsidRDefault="00061171" w:rsidP="003B2969">
      <w:pPr>
        <w:pStyle w:val="NoSpacing"/>
        <w:jc w:val="both"/>
        <w:rPr>
          <w:rFonts w:asciiTheme="majorHAnsi" w:hAnsiTheme="majorHAnsi" w:cs="Arial"/>
          <w:sz w:val="21"/>
          <w:szCs w:val="21"/>
        </w:rPr>
      </w:pPr>
      <w:r>
        <w:rPr>
          <w:rFonts w:asciiTheme="majorHAnsi" w:hAnsiTheme="majorHAnsi" w:cs="Arial"/>
          <w:sz w:val="21"/>
          <w:szCs w:val="21"/>
        </w:rPr>
        <w:t xml:space="preserve">Progressed internally from classroom teacher to program leadership role based. Promoted to oversee the complete overhaul of the severely outdated School Media Program. Directed all aspects from resource planning, product sourcing, grant management and cross-functional collaboration to drive the rapid improvement of the program. </w:t>
      </w:r>
    </w:p>
    <w:p w14:paraId="1A77C2D1" w14:textId="499EE605"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Wrote and submitted grant proposal to secure funds to restructure the program; managed the allocation of funds based on immediate needs and product prioritization. </w:t>
      </w:r>
    </w:p>
    <w:p w14:paraId="7F799115" w14:textId="47E25926"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Sourced and secured a completely new inventory consisting of 20K+ pieces of educational media, including books, journals, photographs, videotapes, electronic database information, bibliographic citations, computers and computer applications/software. </w:t>
      </w:r>
    </w:p>
    <w:p w14:paraId="75BFC591" w14:textId="4FFFF638"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Led a large-scale project focused on cataloging all new media to ensure accurate inventory tracking; input data in appropriate database for automated inventory control. </w:t>
      </w:r>
    </w:p>
    <w:p w14:paraId="590B3E17" w14:textId="15D7CBF8"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Managed all inventory activities, including distribution and turn-in of media products to 750 students. </w:t>
      </w:r>
    </w:p>
    <w:p w14:paraId="1F59E049" w14:textId="15B63623" w:rsidR="00061171"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Functioned as technical expert for all operational systems and platforms, introducing software upgrades and new technologies to meet the needs of all students, faculty and staff. </w:t>
      </w:r>
    </w:p>
    <w:p w14:paraId="55FE0186" w14:textId="610C2C53" w:rsidR="00061171" w:rsidRPr="004334E7" w:rsidRDefault="00061171" w:rsidP="003B2969">
      <w:pPr>
        <w:pStyle w:val="NoSpacing"/>
        <w:numPr>
          <w:ilvl w:val="0"/>
          <w:numId w:val="15"/>
        </w:numPr>
        <w:jc w:val="both"/>
        <w:rPr>
          <w:rFonts w:asciiTheme="majorHAnsi" w:hAnsiTheme="majorHAnsi" w:cs="Arial"/>
          <w:sz w:val="21"/>
          <w:szCs w:val="21"/>
        </w:rPr>
      </w:pPr>
      <w:r>
        <w:rPr>
          <w:rFonts w:asciiTheme="majorHAnsi" w:hAnsiTheme="majorHAnsi" w:cs="Arial"/>
          <w:sz w:val="21"/>
          <w:szCs w:val="21"/>
        </w:rPr>
        <w:t xml:space="preserve">Recruited 7 staff members as volunteer technical support professionals; provided training for team on all systems, applications and media program processes to ensure the delivery of optimal technical support. </w:t>
      </w:r>
    </w:p>
    <w:p w14:paraId="6D563131" w14:textId="5BBD635B" w:rsidR="000D4F2D" w:rsidRPr="002D08AB" w:rsidRDefault="000D4F2D" w:rsidP="003B2969">
      <w:pPr>
        <w:pStyle w:val="NoSpacing"/>
        <w:ind w:left="714"/>
        <w:jc w:val="both"/>
        <w:rPr>
          <w:rFonts w:asciiTheme="majorHAnsi" w:hAnsiTheme="majorHAnsi" w:cs="Arial"/>
          <w:sz w:val="22"/>
        </w:rPr>
      </w:pPr>
    </w:p>
    <w:p w14:paraId="5DD6D4EF" w14:textId="4F364160" w:rsidR="00E129CA" w:rsidRPr="003B2969" w:rsidRDefault="003B2969" w:rsidP="003B2969">
      <w:pPr>
        <w:pStyle w:val="NoSpacing"/>
        <w:pBdr>
          <w:bottom w:val="single" w:sz="12" w:space="1" w:color="004D99"/>
        </w:pBdr>
        <w:shd w:val="clear" w:color="auto" w:fill="E9EFF7"/>
        <w:spacing w:after="120"/>
        <w:jc w:val="center"/>
        <w:rPr>
          <w:rFonts w:asciiTheme="majorHAnsi" w:hAnsiTheme="majorHAnsi" w:cs="Arial"/>
          <w:b/>
          <w:smallCaps/>
          <w:color w:val="004D99"/>
          <w:spacing w:val="20"/>
          <w:sz w:val="28"/>
        </w:rPr>
      </w:pPr>
      <w:r>
        <w:rPr>
          <w:rFonts w:asciiTheme="majorHAnsi" w:hAnsiTheme="majorHAnsi" w:cs="Arial"/>
          <w:b/>
          <w:smallCaps/>
          <w:color w:val="004D99"/>
          <w:spacing w:val="20"/>
          <w:sz w:val="28"/>
        </w:rPr>
        <w:t>Technical Skills</w:t>
      </w:r>
    </w:p>
    <w:p w14:paraId="4A7E016D" w14:textId="11C8E441" w:rsidR="000D4F2D" w:rsidRDefault="000D4F2D" w:rsidP="003B2969">
      <w:pPr>
        <w:pStyle w:val="NoSpacing"/>
        <w:tabs>
          <w:tab w:val="right" w:pos="10710"/>
        </w:tabs>
        <w:jc w:val="center"/>
        <w:rPr>
          <w:rFonts w:asciiTheme="majorHAnsi" w:hAnsiTheme="majorHAnsi" w:cs="Arial"/>
          <w:sz w:val="21"/>
          <w:szCs w:val="21"/>
        </w:rPr>
      </w:pPr>
      <w:r>
        <w:rPr>
          <w:rFonts w:asciiTheme="majorHAnsi" w:hAnsiTheme="majorHAnsi" w:cs="Arial"/>
          <w:sz w:val="21"/>
          <w:szCs w:val="21"/>
        </w:rPr>
        <w:t xml:space="preserve">Microsoft Office (Word, Advanced Excel, PowerPoint, Outlook), Lead Velocity CRM, QuickBooks, AutoCAD, Google Sketch Up, Adobe Photoshop, Adobe Reader, Chief Architect, Rendering, Space Planning, Color Theory, Hand Drafting </w:t>
      </w:r>
    </w:p>
    <w:p w14:paraId="2D5C4084" w14:textId="07FA2CB3" w:rsidR="00E129CA" w:rsidRPr="002D08AB" w:rsidRDefault="00E129CA" w:rsidP="003B2969">
      <w:pPr>
        <w:pStyle w:val="NoSpacing"/>
        <w:ind w:left="714"/>
        <w:jc w:val="both"/>
        <w:rPr>
          <w:rFonts w:asciiTheme="majorHAnsi" w:hAnsiTheme="majorHAnsi" w:cs="Arial"/>
          <w:sz w:val="22"/>
        </w:rPr>
      </w:pPr>
    </w:p>
    <w:p w14:paraId="574D004A" w14:textId="0AF548B0" w:rsidR="00E2652B" w:rsidRPr="003B2969" w:rsidRDefault="003B2969" w:rsidP="003B2969">
      <w:pPr>
        <w:pStyle w:val="NoSpacing"/>
        <w:pBdr>
          <w:bottom w:val="single" w:sz="12" w:space="1" w:color="004D99"/>
        </w:pBdr>
        <w:shd w:val="clear" w:color="auto" w:fill="E9EFF7"/>
        <w:spacing w:after="120"/>
        <w:jc w:val="center"/>
        <w:rPr>
          <w:rFonts w:asciiTheme="majorHAnsi" w:hAnsiTheme="majorHAnsi" w:cs="Arial"/>
          <w:b/>
          <w:smallCaps/>
          <w:color w:val="004D99"/>
          <w:spacing w:val="20"/>
          <w:sz w:val="28"/>
        </w:rPr>
      </w:pPr>
      <w:r>
        <w:rPr>
          <w:rFonts w:asciiTheme="majorHAnsi" w:hAnsiTheme="majorHAnsi" w:cs="Arial"/>
          <w:b/>
          <w:smallCaps/>
          <w:color w:val="004D99"/>
          <w:spacing w:val="20"/>
          <w:sz w:val="28"/>
        </w:rPr>
        <w:t>Education</w:t>
      </w:r>
    </w:p>
    <w:p w14:paraId="05D0F819" w14:textId="5418EE81" w:rsidR="000D4F2D" w:rsidRPr="00D75DFD" w:rsidRDefault="003B2969" w:rsidP="003B2969">
      <w:pPr>
        <w:pStyle w:val="NoSpacing"/>
        <w:tabs>
          <w:tab w:val="right" w:pos="10710"/>
        </w:tabs>
        <w:jc w:val="center"/>
        <w:rPr>
          <w:rFonts w:asciiTheme="majorHAnsi" w:hAnsiTheme="majorHAnsi" w:cs="Arial"/>
          <w:i/>
          <w:sz w:val="21"/>
          <w:szCs w:val="21"/>
        </w:rPr>
      </w:pPr>
      <w:r>
        <w:rPr>
          <w:rFonts w:asciiTheme="majorHAnsi" w:hAnsiTheme="majorHAnsi" w:cs="Arial"/>
          <w:sz w:val="21"/>
          <w:szCs w:val="21"/>
        </w:rPr>
        <w:t>UNIVERSITY OF COLLEGE, New York, NY</w:t>
      </w:r>
    </w:p>
    <w:p w14:paraId="3CCA8DDB" w14:textId="477E8A7F" w:rsidR="000D4F2D" w:rsidRDefault="000D4F2D" w:rsidP="003B2969">
      <w:pPr>
        <w:pStyle w:val="NoSpacing"/>
        <w:tabs>
          <w:tab w:val="right" w:pos="10710"/>
        </w:tabs>
        <w:jc w:val="center"/>
        <w:rPr>
          <w:rFonts w:asciiTheme="majorHAnsi" w:hAnsiTheme="majorHAnsi" w:cs="Arial"/>
          <w:i/>
          <w:sz w:val="21"/>
          <w:szCs w:val="21"/>
        </w:rPr>
      </w:pPr>
      <w:r w:rsidRPr="00D75DFD">
        <w:rPr>
          <w:rFonts w:asciiTheme="majorHAnsi" w:hAnsiTheme="majorHAnsi" w:cs="Arial"/>
          <w:i/>
          <w:sz w:val="21"/>
          <w:szCs w:val="21"/>
        </w:rPr>
        <w:t xml:space="preserve">Bachelor of Science, </w:t>
      </w:r>
      <w:r w:rsidR="003B2969">
        <w:rPr>
          <w:rFonts w:asciiTheme="majorHAnsi" w:hAnsiTheme="majorHAnsi" w:cs="Arial"/>
          <w:i/>
          <w:sz w:val="21"/>
          <w:szCs w:val="21"/>
        </w:rPr>
        <w:t xml:space="preserve">Business Administration </w:t>
      </w:r>
    </w:p>
    <w:p w14:paraId="41B0DBEE" w14:textId="46F8B235" w:rsidR="000D4F2D" w:rsidRDefault="000D4F2D" w:rsidP="003B2969">
      <w:pPr>
        <w:pStyle w:val="NoSpacing"/>
        <w:tabs>
          <w:tab w:val="right" w:pos="10710"/>
        </w:tabs>
        <w:jc w:val="center"/>
        <w:rPr>
          <w:rFonts w:asciiTheme="majorHAnsi" w:hAnsiTheme="majorHAnsi" w:cs="Arial"/>
          <w:i/>
          <w:sz w:val="21"/>
          <w:szCs w:val="21"/>
        </w:rPr>
      </w:pPr>
    </w:p>
    <w:p w14:paraId="745D452A" w14:textId="77777777" w:rsidR="003B2969" w:rsidRPr="00D75DFD" w:rsidRDefault="003B2969" w:rsidP="003B2969">
      <w:pPr>
        <w:pStyle w:val="NoSpacing"/>
        <w:tabs>
          <w:tab w:val="right" w:pos="10710"/>
        </w:tabs>
        <w:jc w:val="center"/>
        <w:rPr>
          <w:rFonts w:asciiTheme="majorHAnsi" w:hAnsiTheme="majorHAnsi" w:cs="Arial"/>
          <w:i/>
          <w:sz w:val="21"/>
          <w:szCs w:val="21"/>
        </w:rPr>
      </w:pPr>
      <w:r>
        <w:rPr>
          <w:rFonts w:asciiTheme="majorHAnsi" w:hAnsiTheme="majorHAnsi" w:cs="Arial"/>
          <w:sz w:val="21"/>
          <w:szCs w:val="21"/>
        </w:rPr>
        <w:t>UNIVERSITY OF COLLEGE, New York, NY</w:t>
      </w:r>
    </w:p>
    <w:p w14:paraId="3B5C7151" w14:textId="77777777" w:rsidR="000D4F2D" w:rsidRDefault="000D4F2D" w:rsidP="003B2969">
      <w:pPr>
        <w:pStyle w:val="NoSpacing"/>
        <w:tabs>
          <w:tab w:val="right" w:pos="10710"/>
        </w:tabs>
        <w:jc w:val="center"/>
        <w:rPr>
          <w:rFonts w:asciiTheme="majorHAnsi" w:hAnsiTheme="majorHAnsi" w:cs="Arial"/>
          <w:i/>
          <w:sz w:val="21"/>
          <w:szCs w:val="21"/>
        </w:rPr>
      </w:pPr>
      <w:r>
        <w:rPr>
          <w:rFonts w:asciiTheme="majorHAnsi" w:hAnsiTheme="majorHAnsi" w:cs="Arial"/>
          <w:i/>
          <w:sz w:val="21"/>
          <w:szCs w:val="21"/>
        </w:rPr>
        <w:t>Associate of Arts, Residential Planner</w:t>
      </w:r>
    </w:p>
    <w:p w14:paraId="6473FAAE" w14:textId="77777777" w:rsidR="000D4F2D" w:rsidRDefault="000D4F2D" w:rsidP="003B2969">
      <w:pPr>
        <w:pStyle w:val="NoSpacing"/>
        <w:tabs>
          <w:tab w:val="right" w:pos="10710"/>
        </w:tabs>
        <w:jc w:val="center"/>
        <w:rPr>
          <w:rFonts w:asciiTheme="majorHAnsi" w:hAnsiTheme="majorHAnsi" w:cs="Arial"/>
          <w:i/>
          <w:sz w:val="21"/>
          <w:szCs w:val="21"/>
        </w:rPr>
      </w:pPr>
    </w:p>
    <w:p w14:paraId="393355B8" w14:textId="77777777" w:rsidR="003B2969" w:rsidRPr="00D75DFD" w:rsidRDefault="003B2969" w:rsidP="003B2969">
      <w:pPr>
        <w:pStyle w:val="NoSpacing"/>
        <w:tabs>
          <w:tab w:val="right" w:pos="10710"/>
        </w:tabs>
        <w:jc w:val="center"/>
        <w:rPr>
          <w:rFonts w:asciiTheme="majorHAnsi" w:hAnsiTheme="majorHAnsi" w:cs="Arial"/>
          <w:i/>
          <w:sz w:val="21"/>
          <w:szCs w:val="21"/>
        </w:rPr>
      </w:pPr>
      <w:r>
        <w:rPr>
          <w:rFonts w:asciiTheme="majorHAnsi" w:hAnsiTheme="majorHAnsi" w:cs="Arial"/>
          <w:sz w:val="21"/>
          <w:szCs w:val="21"/>
        </w:rPr>
        <w:t>UNIVERSITY OF COLLEGE, New York, NY</w:t>
      </w:r>
    </w:p>
    <w:p w14:paraId="440AC702" w14:textId="77777777" w:rsidR="000D4F2D" w:rsidRPr="00D75DFD" w:rsidRDefault="000D4F2D" w:rsidP="003B2969">
      <w:pPr>
        <w:pStyle w:val="NoSpacing"/>
        <w:tabs>
          <w:tab w:val="right" w:pos="10710"/>
        </w:tabs>
        <w:jc w:val="center"/>
        <w:rPr>
          <w:rFonts w:asciiTheme="majorHAnsi" w:hAnsiTheme="majorHAnsi" w:cs="Arial"/>
          <w:i/>
          <w:sz w:val="21"/>
          <w:szCs w:val="21"/>
        </w:rPr>
      </w:pPr>
      <w:r w:rsidRPr="00D75DFD">
        <w:rPr>
          <w:rFonts w:asciiTheme="majorHAnsi" w:hAnsiTheme="majorHAnsi" w:cs="Arial"/>
          <w:i/>
          <w:sz w:val="21"/>
          <w:szCs w:val="21"/>
        </w:rPr>
        <w:t xml:space="preserve">Bachelor of Science, </w:t>
      </w:r>
      <w:r>
        <w:rPr>
          <w:rFonts w:asciiTheme="majorHAnsi" w:hAnsiTheme="majorHAnsi" w:cs="Arial"/>
          <w:i/>
          <w:sz w:val="21"/>
          <w:szCs w:val="21"/>
        </w:rPr>
        <w:t>Marketing &amp; Finance</w:t>
      </w:r>
    </w:p>
    <w:sectPr w:rsidR="000D4F2D" w:rsidRPr="00D75DFD" w:rsidSect="003B2969">
      <w:type w:val="continuous"/>
      <w:pgSz w:w="12242" w:h="15842" w:code="1"/>
      <w:pgMar w:top="720" w:right="720" w:bottom="720" w:left="720" w:header="43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F0C9C" w14:textId="77777777" w:rsidR="003366DD" w:rsidRDefault="003366DD" w:rsidP="00FB0429">
      <w:pPr>
        <w:spacing w:after="0" w:line="240" w:lineRule="auto"/>
      </w:pPr>
      <w:r>
        <w:separator/>
      </w:r>
    </w:p>
  </w:endnote>
  <w:endnote w:type="continuationSeparator" w:id="0">
    <w:p w14:paraId="79E7E6EA" w14:textId="77777777" w:rsidR="003366DD" w:rsidRDefault="003366DD" w:rsidP="00FB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20B0604020202020204"/>
    <w:charset w:val="8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F95C2" w14:textId="77777777" w:rsidR="003366DD" w:rsidRDefault="003366DD" w:rsidP="00FB0429">
      <w:pPr>
        <w:spacing w:after="0" w:line="240" w:lineRule="auto"/>
      </w:pPr>
      <w:r>
        <w:separator/>
      </w:r>
    </w:p>
  </w:footnote>
  <w:footnote w:type="continuationSeparator" w:id="0">
    <w:p w14:paraId="7F9B1C10" w14:textId="77777777" w:rsidR="003366DD" w:rsidRDefault="003366DD" w:rsidP="00FB0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566AF" w14:textId="286B7727" w:rsidR="00FB0429" w:rsidRPr="00FD57C1" w:rsidRDefault="00061171" w:rsidP="00FB0429">
    <w:pPr>
      <w:pStyle w:val="Header"/>
      <w:tabs>
        <w:tab w:val="right" w:pos="10710"/>
      </w:tabs>
      <w:rPr>
        <w:rFonts w:asciiTheme="majorHAnsi" w:hAnsiTheme="majorHAnsi" w:cs="Arial"/>
        <w:b/>
        <w:sz w:val="24"/>
      </w:rPr>
    </w:pPr>
    <w:r>
      <w:rPr>
        <w:rFonts w:asciiTheme="majorHAnsi" w:hAnsiTheme="majorHAnsi" w:cs="Arial"/>
        <w:b/>
        <w:smallCaps/>
        <w:sz w:val="36"/>
      </w:rPr>
      <w:t>Jane Smith</w:t>
    </w:r>
    <w:r w:rsidR="00FB0429" w:rsidRPr="00FD57C1">
      <w:rPr>
        <w:rFonts w:asciiTheme="majorHAnsi" w:hAnsiTheme="majorHAnsi" w:cs="Arial"/>
        <w:b/>
        <w:sz w:val="24"/>
      </w:rPr>
      <w:tab/>
    </w:r>
    <w:r w:rsidR="00FB0429" w:rsidRPr="00FD57C1">
      <w:rPr>
        <w:rFonts w:asciiTheme="majorHAnsi" w:hAnsiTheme="majorHAnsi" w:cs="Arial"/>
        <w:b/>
        <w:sz w:val="24"/>
      </w:rPr>
      <w:tab/>
    </w:r>
    <w:r w:rsidR="00FB0429" w:rsidRPr="00FD57C1">
      <w:rPr>
        <w:rFonts w:asciiTheme="majorHAnsi" w:hAnsiTheme="majorHAnsi" w:cs="Arial"/>
        <w:b/>
        <w:sz w:val="24"/>
      </w:rPr>
      <w:tab/>
    </w:r>
    <w:r w:rsidR="00B3482D" w:rsidRPr="00FD57C1">
      <w:rPr>
        <w:rFonts w:asciiTheme="majorHAnsi" w:hAnsiTheme="majorHAnsi" w:cs="Arial"/>
        <w:b/>
        <w:color w:val="7F7F7F" w:themeColor="background1" w:themeShade="7F"/>
        <w:spacing w:val="60"/>
        <w:sz w:val="24"/>
      </w:rPr>
      <w:t>Page</w:t>
    </w:r>
    <w:r w:rsidR="00B3482D" w:rsidRPr="00FD57C1">
      <w:rPr>
        <w:rFonts w:asciiTheme="majorHAnsi" w:hAnsiTheme="majorHAnsi" w:cs="Arial"/>
        <w:b/>
        <w:sz w:val="24"/>
      </w:rPr>
      <w:t xml:space="preserve"> | </w:t>
    </w:r>
    <w:r w:rsidR="00B3482D" w:rsidRPr="00FD57C1">
      <w:rPr>
        <w:rFonts w:asciiTheme="majorHAnsi" w:hAnsiTheme="majorHAnsi" w:cs="Arial"/>
        <w:b/>
        <w:sz w:val="24"/>
      </w:rPr>
      <w:fldChar w:fldCharType="begin"/>
    </w:r>
    <w:r w:rsidR="00B3482D" w:rsidRPr="00FD57C1">
      <w:rPr>
        <w:rFonts w:asciiTheme="majorHAnsi" w:hAnsiTheme="majorHAnsi" w:cs="Arial"/>
        <w:b/>
        <w:sz w:val="24"/>
      </w:rPr>
      <w:instrText xml:space="preserve"> PAGE   \* MERGEFORMAT </w:instrText>
    </w:r>
    <w:r w:rsidR="00B3482D" w:rsidRPr="00FD57C1">
      <w:rPr>
        <w:rFonts w:asciiTheme="majorHAnsi" w:hAnsiTheme="majorHAnsi" w:cs="Arial"/>
        <w:b/>
        <w:sz w:val="24"/>
      </w:rPr>
      <w:fldChar w:fldCharType="separate"/>
    </w:r>
    <w:r w:rsidR="008B3E7A" w:rsidRPr="00FD57C1">
      <w:rPr>
        <w:rFonts w:asciiTheme="majorHAnsi" w:hAnsiTheme="majorHAnsi" w:cs="Arial"/>
        <w:b/>
        <w:bCs/>
        <w:noProof/>
        <w:sz w:val="24"/>
      </w:rPr>
      <w:t>2</w:t>
    </w:r>
    <w:r w:rsidR="00B3482D" w:rsidRPr="00FD57C1">
      <w:rPr>
        <w:rFonts w:asciiTheme="majorHAnsi" w:hAnsiTheme="majorHAnsi" w:cs="Arial"/>
        <w:b/>
        <w:bCs/>
        <w:noProof/>
        <w:sz w:val="24"/>
      </w:rPr>
      <w:fldChar w:fldCharType="end"/>
    </w:r>
  </w:p>
  <w:p w14:paraId="1CB12C5B" w14:textId="77777777" w:rsidR="00FB0429" w:rsidRPr="00161FCE" w:rsidRDefault="00FB0429" w:rsidP="00FB0429">
    <w:pPr>
      <w:pStyle w:val="Header"/>
      <w:tabs>
        <w:tab w:val="right" w:pos="10710"/>
      </w:tabs>
      <w:rPr>
        <w:rFonts w:ascii="Garamond" w:hAnsi="Garamond" w:cs="Arial"/>
        <w:b/>
        <w:sz w:val="12"/>
      </w:rPr>
    </w:pPr>
  </w:p>
  <w:p w14:paraId="53FF5E5F" w14:textId="77777777" w:rsidR="00FB0429" w:rsidRPr="00161FCE" w:rsidRDefault="00FB0429" w:rsidP="00FB0429">
    <w:pPr>
      <w:pStyle w:val="Header"/>
      <w:pBdr>
        <w:top w:val="double" w:sz="4" w:space="1" w:color="auto"/>
      </w:pBdr>
      <w:tabs>
        <w:tab w:val="right" w:pos="10710"/>
      </w:tabs>
      <w:rPr>
        <w:rFonts w:ascii="Garamond" w:hAnsi="Garamond"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pStyle w:val="Style1"/>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Symbol" w:hAnsi="Symbol"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0F67DFC"/>
    <w:multiLevelType w:val="hybridMultilevel"/>
    <w:tmpl w:val="2000E47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D28E4"/>
    <w:multiLevelType w:val="hybridMultilevel"/>
    <w:tmpl w:val="C532AB9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632DD6"/>
    <w:multiLevelType w:val="hybridMultilevel"/>
    <w:tmpl w:val="2B3C26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761237"/>
    <w:multiLevelType w:val="hybridMultilevel"/>
    <w:tmpl w:val="E528C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D5FEF"/>
    <w:multiLevelType w:val="hybridMultilevel"/>
    <w:tmpl w:val="4A74C368"/>
    <w:lvl w:ilvl="0" w:tplc="0409000D">
      <w:start w:val="1"/>
      <w:numFmt w:val="bullet"/>
      <w:lvlText w:val=""/>
      <w:lvlJc w:val="left"/>
      <w:pPr>
        <w:ind w:left="720" w:hanging="360"/>
      </w:pPr>
      <w:rPr>
        <w:rFonts w:ascii="Wingdings" w:hAnsi="Wingdings" w:hint="default"/>
        <w:sz w:val="16"/>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CA2413"/>
    <w:multiLevelType w:val="hybridMultilevel"/>
    <w:tmpl w:val="3CCEF56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8C56343"/>
    <w:multiLevelType w:val="hybridMultilevel"/>
    <w:tmpl w:val="7480E8E6"/>
    <w:lvl w:ilvl="0" w:tplc="5AB2D0EA">
      <w:start w:val="1"/>
      <w:numFmt w:val="bullet"/>
      <w:lvlText w:val=""/>
      <w:lvlJc w:val="left"/>
      <w:pPr>
        <w:ind w:left="720" w:hanging="360"/>
      </w:pPr>
      <w:rPr>
        <w:rFonts w:ascii="Wingdings 3" w:hAnsi="Wingdings 3" w:hint="default"/>
        <w:sz w:val="16"/>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C41EEC"/>
    <w:multiLevelType w:val="hybridMultilevel"/>
    <w:tmpl w:val="E66C6A3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140F05"/>
    <w:multiLevelType w:val="hybridMultilevel"/>
    <w:tmpl w:val="A5EE2EC2"/>
    <w:lvl w:ilvl="0" w:tplc="4D2CE018">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E3D0F9E"/>
    <w:multiLevelType w:val="hybridMultilevel"/>
    <w:tmpl w:val="C2D0288A"/>
    <w:lvl w:ilvl="0" w:tplc="2F5A0AFA">
      <w:start w:val="1"/>
      <w:numFmt w:val="bullet"/>
      <w:lvlText w:val=""/>
      <w:lvlJc w:val="left"/>
      <w:pPr>
        <w:tabs>
          <w:tab w:val="num" w:pos="360"/>
        </w:tabs>
        <w:ind w:left="360" w:hanging="360"/>
      </w:pPr>
      <w:rPr>
        <w:rFonts w:ascii="Symbol" w:hAnsi="Symbol" w:hint="default"/>
        <w:color w:val="000000"/>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37F13"/>
    <w:multiLevelType w:val="hybridMultilevel"/>
    <w:tmpl w:val="ABBCC95A"/>
    <w:lvl w:ilvl="0" w:tplc="04090001">
      <w:start w:val="1"/>
      <w:numFmt w:val="bullet"/>
      <w:lvlText w:val=""/>
      <w:lvlJc w:val="left"/>
      <w:pPr>
        <w:ind w:left="720" w:hanging="360"/>
      </w:pPr>
      <w:rPr>
        <w:rFonts w:ascii="Symbol" w:hAnsi="Symbol" w:hint="default"/>
        <w:sz w:val="16"/>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6B5103"/>
    <w:multiLevelType w:val="hybridMultilevel"/>
    <w:tmpl w:val="30EE62A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3F2CA3"/>
    <w:multiLevelType w:val="hybridMultilevel"/>
    <w:tmpl w:val="54C0BCBC"/>
    <w:lvl w:ilvl="0" w:tplc="280A603A">
      <w:start w:val="1"/>
      <w:numFmt w:val="bullet"/>
      <w:lvlText w:val=""/>
      <w:lvlJc w:val="left"/>
      <w:pPr>
        <w:tabs>
          <w:tab w:val="num" w:pos="360"/>
        </w:tabs>
        <w:ind w:left="360" w:hanging="360"/>
      </w:pPr>
      <w:rPr>
        <w:rFonts w:ascii="Symbol" w:hAnsi="Symbol" w:hint="default"/>
        <w:b w:val="0"/>
        <w:color w:val="000000"/>
        <w:sz w:val="14"/>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A0F40"/>
    <w:multiLevelType w:val="hybridMultilevel"/>
    <w:tmpl w:val="0AA0EB32"/>
    <w:lvl w:ilvl="0" w:tplc="41C8298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6950471"/>
    <w:multiLevelType w:val="hybridMultilevel"/>
    <w:tmpl w:val="2B7C885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15"/>
  </w:num>
  <w:num w:numId="5">
    <w:abstractNumId w:val="16"/>
  </w:num>
  <w:num w:numId="6">
    <w:abstractNumId w:val="4"/>
  </w:num>
  <w:num w:numId="7">
    <w:abstractNumId w:val="2"/>
  </w:num>
  <w:num w:numId="8">
    <w:abstractNumId w:val="9"/>
  </w:num>
  <w:num w:numId="9">
    <w:abstractNumId w:val="13"/>
  </w:num>
  <w:num w:numId="10">
    <w:abstractNumId w:val="3"/>
  </w:num>
  <w:num w:numId="11">
    <w:abstractNumId w:val="14"/>
  </w:num>
  <w:num w:numId="12">
    <w:abstractNumId w:val="1"/>
  </w:num>
  <w:num w:numId="13">
    <w:abstractNumId w:val="5"/>
  </w:num>
  <w:num w:numId="14">
    <w:abstractNumId w:val="0"/>
  </w:num>
  <w:num w:numId="15">
    <w:abstractNumId w:val="1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BE"/>
    <w:rsid w:val="000004DD"/>
    <w:rsid w:val="00000A46"/>
    <w:rsid w:val="00000D2F"/>
    <w:rsid w:val="00001458"/>
    <w:rsid w:val="00001E04"/>
    <w:rsid w:val="000048CE"/>
    <w:rsid w:val="00011771"/>
    <w:rsid w:val="00015606"/>
    <w:rsid w:val="00020186"/>
    <w:rsid w:val="00023559"/>
    <w:rsid w:val="00023DCD"/>
    <w:rsid w:val="00024786"/>
    <w:rsid w:val="0003162D"/>
    <w:rsid w:val="000371DC"/>
    <w:rsid w:val="00052558"/>
    <w:rsid w:val="00055258"/>
    <w:rsid w:val="00061171"/>
    <w:rsid w:val="00071020"/>
    <w:rsid w:val="00072162"/>
    <w:rsid w:val="00075BD0"/>
    <w:rsid w:val="000940A0"/>
    <w:rsid w:val="00097FBE"/>
    <w:rsid w:val="000A5D7F"/>
    <w:rsid w:val="000C3B0D"/>
    <w:rsid w:val="000C5B71"/>
    <w:rsid w:val="000D4F2D"/>
    <w:rsid w:val="000D757C"/>
    <w:rsid w:val="000E59DA"/>
    <w:rsid w:val="000F4511"/>
    <w:rsid w:val="000F75B5"/>
    <w:rsid w:val="001225AA"/>
    <w:rsid w:val="00122751"/>
    <w:rsid w:val="00122ED8"/>
    <w:rsid w:val="00130091"/>
    <w:rsid w:val="00130BEE"/>
    <w:rsid w:val="00137100"/>
    <w:rsid w:val="00137CFD"/>
    <w:rsid w:val="001454C6"/>
    <w:rsid w:val="00161FCE"/>
    <w:rsid w:val="0016470E"/>
    <w:rsid w:val="00166C75"/>
    <w:rsid w:val="0017268F"/>
    <w:rsid w:val="0017778D"/>
    <w:rsid w:val="001918B6"/>
    <w:rsid w:val="0019254E"/>
    <w:rsid w:val="0019258E"/>
    <w:rsid w:val="00197AC1"/>
    <w:rsid w:val="001A344B"/>
    <w:rsid w:val="001B2554"/>
    <w:rsid w:val="001B36C4"/>
    <w:rsid w:val="001C0EBE"/>
    <w:rsid w:val="001C173A"/>
    <w:rsid w:val="001C3E05"/>
    <w:rsid w:val="001D60CD"/>
    <w:rsid w:val="001E4824"/>
    <w:rsid w:val="001E7168"/>
    <w:rsid w:val="001F1234"/>
    <w:rsid w:val="001F5817"/>
    <w:rsid w:val="001F62BB"/>
    <w:rsid w:val="00224D96"/>
    <w:rsid w:val="002276A9"/>
    <w:rsid w:val="00236305"/>
    <w:rsid w:val="0023630D"/>
    <w:rsid w:val="00236582"/>
    <w:rsid w:val="00237565"/>
    <w:rsid w:val="0024012F"/>
    <w:rsid w:val="0025624A"/>
    <w:rsid w:val="00267C52"/>
    <w:rsid w:val="00272D21"/>
    <w:rsid w:val="0027757D"/>
    <w:rsid w:val="00280F6D"/>
    <w:rsid w:val="002A106D"/>
    <w:rsid w:val="002D08AB"/>
    <w:rsid w:val="002D37C2"/>
    <w:rsid w:val="002D4931"/>
    <w:rsid w:val="002D79AF"/>
    <w:rsid w:val="002E3399"/>
    <w:rsid w:val="002E3CA6"/>
    <w:rsid w:val="002E7C44"/>
    <w:rsid w:val="0030066A"/>
    <w:rsid w:val="00301804"/>
    <w:rsid w:val="003051B8"/>
    <w:rsid w:val="003116A3"/>
    <w:rsid w:val="0031467E"/>
    <w:rsid w:val="003326D3"/>
    <w:rsid w:val="003366DD"/>
    <w:rsid w:val="00336DD9"/>
    <w:rsid w:val="003464DE"/>
    <w:rsid w:val="0034761D"/>
    <w:rsid w:val="003521E1"/>
    <w:rsid w:val="00355D2F"/>
    <w:rsid w:val="0037214F"/>
    <w:rsid w:val="00375C06"/>
    <w:rsid w:val="00380DBC"/>
    <w:rsid w:val="00390EF6"/>
    <w:rsid w:val="0039481B"/>
    <w:rsid w:val="003A01E9"/>
    <w:rsid w:val="003B2969"/>
    <w:rsid w:val="003B404A"/>
    <w:rsid w:val="003B4504"/>
    <w:rsid w:val="003B591D"/>
    <w:rsid w:val="003B5977"/>
    <w:rsid w:val="003C02CB"/>
    <w:rsid w:val="003E15EE"/>
    <w:rsid w:val="003E62E1"/>
    <w:rsid w:val="004012BA"/>
    <w:rsid w:val="00407D67"/>
    <w:rsid w:val="00431A82"/>
    <w:rsid w:val="00450F86"/>
    <w:rsid w:val="00460947"/>
    <w:rsid w:val="00463601"/>
    <w:rsid w:val="00466C3F"/>
    <w:rsid w:val="00466DDE"/>
    <w:rsid w:val="004755EF"/>
    <w:rsid w:val="0048006E"/>
    <w:rsid w:val="004828C6"/>
    <w:rsid w:val="004870B1"/>
    <w:rsid w:val="00496E55"/>
    <w:rsid w:val="004B0104"/>
    <w:rsid w:val="004C06C3"/>
    <w:rsid w:val="004C41AA"/>
    <w:rsid w:val="004C6C1C"/>
    <w:rsid w:val="004D0705"/>
    <w:rsid w:val="004D207E"/>
    <w:rsid w:val="004D3948"/>
    <w:rsid w:val="004F189D"/>
    <w:rsid w:val="00513990"/>
    <w:rsid w:val="00522DD9"/>
    <w:rsid w:val="005237D9"/>
    <w:rsid w:val="00526579"/>
    <w:rsid w:val="00543158"/>
    <w:rsid w:val="00572007"/>
    <w:rsid w:val="0057526A"/>
    <w:rsid w:val="00582FB5"/>
    <w:rsid w:val="005836A9"/>
    <w:rsid w:val="00590D95"/>
    <w:rsid w:val="005A3622"/>
    <w:rsid w:val="005B2415"/>
    <w:rsid w:val="005B27AC"/>
    <w:rsid w:val="005B4ED1"/>
    <w:rsid w:val="005D6C4C"/>
    <w:rsid w:val="005E14A2"/>
    <w:rsid w:val="005E5C43"/>
    <w:rsid w:val="005F310B"/>
    <w:rsid w:val="00606B0A"/>
    <w:rsid w:val="00613270"/>
    <w:rsid w:val="0061505B"/>
    <w:rsid w:val="006453AF"/>
    <w:rsid w:val="00646A63"/>
    <w:rsid w:val="00652F9E"/>
    <w:rsid w:val="0066270F"/>
    <w:rsid w:val="00667E2D"/>
    <w:rsid w:val="0067284C"/>
    <w:rsid w:val="00677714"/>
    <w:rsid w:val="0068084A"/>
    <w:rsid w:val="006A5DBE"/>
    <w:rsid w:val="006B1EBE"/>
    <w:rsid w:val="006B3CC2"/>
    <w:rsid w:val="006B5079"/>
    <w:rsid w:val="006C2763"/>
    <w:rsid w:val="006C27E1"/>
    <w:rsid w:val="006E32A6"/>
    <w:rsid w:val="006E616C"/>
    <w:rsid w:val="006F18FF"/>
    <w:rsid w:val="006F49D1"/>
    <w:rsid w:val="00713311"/>
    <w:rsid w:val="00720565"/>
    <w:rsid w:val="00727729"/>
    <w:rsid w:val="00733443"/>
    <w:rsid w:val="007425BF"/>
    <w:rsid w:val="007472A6"/>
    <w:rsid w:val="007613D5"/>
    <w:rsid w:val="00770070"/>
    <w:rsid w:val="0077121F"/>
    <w:rsid w:val="00773A86"/>
    <w:rsid w:val="007823B6"/>
    <w:rsid w:val="007A1C06"/>
    <w:rsid w:val="007A2425"/>
    <w:rsid w:val="007A279E"/>
    <w:rsid w:val="007B6C02"/>
    <w:rsid w:val="007C08E9"/>
    <w:rsid w:val="007D4708"/>
    <w:rsid w:val="007D6A25"/>
    <w:rsid w:val="007E37F2"/>
    <w:rsid w:val="007E6D81"/>
    <w:rsid w:val="007F4631"/>
    <w:rsid w:val="00807CE4"/>
    <w:rsid w:val="008105C7"/>
    <w:rsid w:val="00810DF4"/>
    <w:rsid w:val="00832EB9"/>
    <w:rsid w:val="008403EC"/>
    <w:rsid w:val="008468C8"/>
    <w:rsid w:val="008525B9"/>
    <w:rsid w:val="00852B79"/>
    <w:rsid w:val="00860516"/>
    <w:rsid w:val="00863907"/>
    <w:rsid w:val="008835DE"/>
    <w:rsid w:val="00887837"/>
    <w:rsid w:val="00892C4C"/>
    <w:rsid w:val="00896417"/>
    <w:rsid w:val="008A2280"/>
    <w:rsid w:val="008B3E7A"/>
    <w:rsid w:val="008B776C"/>
    <w:rsid w:val="008D1489"/>
    <w:rsid w:val="008D5B77"/>
    <w:rsid w:val="008E00A1"/>
    <w:rsid w:val="008E30D9"/>
    <w:rsid w:val="008F28C7"/>
    <w:rsid w:val="00902451"/>
    <w:rsid w:val="00904E32"/>
    <w:rsid w:val="009121CC"/>
    <w:rsid w:val="0091558D"/>
    <w:rsid w:val="009171C6"/>
    <w:rsid w:val="00924A6C"/>
    <w:rsid w:val="009278BF"/>
    <w:rsid w:val="009345D0"/>
    <w:rsid w:val="00942178"/>
    <w:rsid w:val="0095753E"/>
    <w:rsid w:val="00963411"/>
    <w:rsid w:val="00963F69"/>
    <w:rsid w:val="00992C00"/>
    <w:rsid w:val="009A4E1F"/>
    <w:rsid w:val="009B601D"/>
    <w:rsid w:val="009D4B3B"/>
    <w:rsid w:val="009D6CEB"/>
    <w:rsid w:val="009E070D"/>
    <w:rsid w:val="009E2805"/>
    <w:rsid w:val="009E3413"/>
    <w:rsid w:val="009E5649"/>
    <w:rsid w:val="009F4A70"/>
    <w:rsid w:val="00A019E2"/>
    <w:rsid w:val="00A058C9"/>
    <w:rsid w:val="00A10654"/>
    <w:rsid w:val="00A14172"/>
    <w:rsid w:val="00A17B72"/>
    <w:rsid w:val="00A25A6F"/>
    <w:rsid w:val="00A2747A"/>
    <w:rsid w:val="00A32089"/>
    <w:rsid w:val="00A33FB4"/>
    <w:rsid w:val="00A445FB"/>
    <w:rsid w:val="00A56949"/>
    <w:rsid w:val="00A84B8D"/>
    <w:rsid w:val="00A90067"/>
    <w:rsid w:val="00AA0DD0"/>
    <w:rsid w:val="00AB337A"/>
    <w:rsid w:val="00AC0514"/>
    <w:rsid w:val="00AD0255"/>
    <w:rsid w:val="00AD1747"/>
    <w:rsid w:val="00AE418D"/>
    <w:rsid w:val="00AE7782"/>
    <w:rsid w:val="00AF132D"/>
    <w:rsid w:val="00AF5EC5"/>
    <w:rsid w:val="00B007A6"/>
    <w:rsid w:val="00B1190B"/>
    <w:rsid w:val="00B12CCD"/>
    <w:rsid w:val="00B20936"/>
    <w:rsid w:val="00B218CA"/>
    <w:rsid w:val="00B25C2B"/>
    <w:rsid w:val="00B3482D"/>
    <w:rsid w:val="00B47B8C"/>
    <w:rsid w:val="00B50E41"/>
    <w:rsid w:val="00B52D58"/>
    <w:rsid w:val="00B707E7"/>
    <w:rsid w:val="00B86871"/>
    <w:rsid w:val="00BA314D"/>
    <w:rsid w:val="00BA3D8D"/>
    <w:rsid w:val="00BA4E2C"/>
    <w:rsid w:val="00BB19B8"/>
    <w:rsid w:val="00BB1A0E"/>
    <w:rsid w:val="00BB1A96"/>
    <w:rsid w:val="00BB7D4E"/>
    <w:rsid w:val="00BC73DD"/>
    <w:rsid w:val="00BF6522"/>
    <w:rsid w:val="00BF7CB1"/>
    <w:rsid w:val="00C029E4"/>
    <w:rsid w:val="00C05043"/>
    <w:rsid w:val="00C05763"/>
    <w:rsid w:val="00C160EF"/>
    <w:rsid w:val="00C207BB"/>
    <w:rsid w:val="00C22307"/>
    <w:rsid w:val="00C26415"/>
    <w:rsid w:val="00C30AD8"/>
    <w:rsid w:val="00C30F1E"/>
    <w:rsid w:val="00C44ADD"/>
    <w:rsid w:val="00C53BE0"/>
    <w:rsid w:val="00C6005D"/>
    <w:rsid w:val="00C74530"/>
    <w:rsid w:val="00C82C43"/>
    <w:rsid w:val="00C864C4"/>
    <w:rsid w:val="00CA1B8A"/>
    <w:rsid w:val="00CA1CD0"/>
    <w:rsid w:val="00CB6BAD"/>
    <w:rsid w:val="00CC0F2B"/>
    <w:rsid w:val="00CD17DF"/>
    <w:rsid w:val="00CD6DD4"/>
    <w:rsid w:val="00CD783D"/>
    <w:rsid w:val="00CE23C6"/>
    <w:rsid w:val="00CE3258"/>
    <w:rsid w:val="00CE4452"/>
    <w:rsid w:val="00CF0AB1"/>
    <w:rsid w:val="00CF7B40"/>
    <w:rsid w:val="00D031B2"/>
    <w:rsid w:val="00D03EE6"/>
    <w:rsid w:val="00D04048"/>
    <w:rsid w:val="00D22512"/>
    <w:rsid w:val="00D23EE7"/>
    <w:rsid w:val="00D32FC6"/>
    <w:rsid w:val="00D57CDB"/>
    <w:rsid w:val="00D67612"/>
    <w:rsid w:val="00D746CF"/>
    <w:rsid w:val="00D825E0"/>
    <w:rsid w:val="00D8396A"/>
    <w:rsid w:val="00DA097F"/>
    <w:rsid w:val="00DA3477"/>
    <w:rsid w:val="00DB0A4E"/>
    <w:rsid w:val="00DC4AEE"/>
    <w:rsid w:val="00DE2908"/>
    <w:rsid w:val="00DE37B8"/>
    <w:rsid w:val="00DF4150"/>
    <w:rsid w:val="00DF46DF"/>
    <w:rsid w:val="00DF6AD9"/>
    <w:rsid w:val="00DF77FF"/>
    <w:rsid w:val="00E01819"/>
    <w:rsid w:val="00E05B7A"/>
    <w:rsid w:val="00E11F87"/>
    <w:rsid w:val="00E129CA"/>
    <w:rsid w:val="00E16043"/>
    <w:rsid w:val="00E2040F"/>
    <w:rsid w:val="00E2652B"/>
    <w:rsid w:val="00E333C0"/>
    <w:rsid w:val="00E348DE"/>
    <w:rsid w:val="00E354B6"/>
    <w:rsid w:val="00E410F2"/>
    <w:rsid w:val="00E5175E"/>
    <w:rsid w:val="00E530A2"/>
    <w:rsid w:val="00E65E6C"/>
    <w:rsid w:val="00E70E38"/>
    <w:rsid w:val="00E77C35"/>
    <w:rsid w:val="00E828C5"/>
    <w:rsid w:val="00E90846"/>
    <w:rsid w:val="00EA38D9"/>
    <w:rsid w:val="00EA57E8"/>
    <w:rsid w:val="00EB4781"/>
    <w:rsid w:val="00EB7B04"/>
    <w:rsid w:val="00EC386F"/>
    <w:rsid w:val="00ED0E6F"/>
    <w:rsid w:val="00EE4966"/>
    <w:rsid w:val="00EE5A21"/>
    <w:rsid w:val="00EE6DC3"/>
    <w:rsid w:val="00EE7ED0"/>
    <w:rsid w:val="00EF51B4"/>
    <w:rsid w:val="00F001ED"/>
    <w:rsid w:val="00F26B30"/>
    <w:rsid w:val="00F46541"/>
    <w:rsid w:val="00F53992"/>
    <w:rsid w:val="00F54D17"/>
    <w:rsid w:val="00F5512D"/>
    <w:rsid w:val="00F60BFE"/>
    <w:rsid w:val="00F66EF1"/>
    <w:rsid w:val="00F67841"/>
    <w:rsid w:val="00F72026"/>
    <w:rsid w:val="00F771FA"/>
    <w:rsid w:val="00F810FF"/>
    <w:rsid w:val="00F8422A"/>
    <w:rsid w:val="00F84CC7"/>
    <w:rsid w:val="00F857DD"/>
    <w:rsid w:val="00FA0A2F"/>
    <w:rsid w:val="00FA1729"/>
    <w:rsid w:val="00FA6F1D"/>
    <w:rsid w:val="00FA7652"/>
    <w:rsid w:val="00FB0429"/>
    <w:rsid w:val="00FB0D25"/>
    <w:rsid w:val="00FC0F21"/>
    <w:rsid w:val="00FD04A5"/>
    <w:rsid w:val="00FD314E"/>
    <w:rsid w:val="00FD57C1"/>
    <w:rsid w:val="00FD6BC7"/>
    <w:rsid w:val="00FE1680"/>
    <w:rsid w:val="00FE3A39"/>
    <w:rsid w:val="00FE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0BBD8"/>
  <w15:docId w15:val="{E00519D2-DB1F-44D4-AA55-CC643C40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color w:val="000000"/>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EBE"/>
    <w:pPr>
      <w:spacing w:after="0" w:line="240" w:lineRule="auto"/>
    </w:pPr>
    <w:rPr>
      <w:lang w:val="en-US"/>
    </w:rPr>
  </w:style>
  <w:style w:type="character" w:customStyle="1" w:styleId="apple-converted-space">
    <w:name w:val="apple-converted-space"/>
    <w:basedOn w:val="DefaultParagraphFont"/>
    <w:rsid w:val="00B86871"/>
  </w:style>
  <w:style w:type="character" w:styleId="Hyperlink">
    <w:name w:val="Hyperlink"/>
    <w:basedOn w:val="DefaultParagraphFont"/>
    <w:uiPriority w:val="99"/>
    <w:unhideWhenUsed/>
    <w:rsid w:val="00CD17DF"/>
    <w:rPr>
      <w:color w:val="0000FF" w:themeColor="hyperlink"/>
      <w:u w:val="single"/>
    </w:rPr>
  </w:style>
  <w:style w:type="paragraph" w:styleId="Header">
    <w:name w:val="header"/>
    <w:basedOn w:val="Normal"/>
    <w:link w:val="HeaderChar"/>
    <w:uiPriority w:val="99"/>
    <w:unhideWhenUsed/>
    <w:rsid w:val="00FB0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429"/>
    <w:rPr>
      <w:lang w:val="en-US"/>
    </w:rPr>
  </w:style>
  <w:style w:type="paragraph" w:styleId="Footer">
    <w:name w:val="footer"/>
    <w:basedOn w:val="Normal"/>
    <w:link w:val="FooterChar"/>
    <w:uiPriority w:val="99"/>
    <w:unhideWhenUsed/>
    <w:rsid w:val="00FB0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429"/>
    <w:rPr>
      <w:lang w:val="en-US"/>
    </w:rPr>
  </w:style>
  <w:style w:type="paragraph" w:styleId="ListParagraph">
    <w:name w:val="List Paragraph"/>
    <w:basedOn w:val="Normal"/>
    <w:uiPriority w:val="34"/>
    <w:qFormat/>
    <w:rsid w:val="00BB1A96"/>
    <w:pPr>
      <w:spacing w:after="0" w:line="240" w:lineRule="auto"/>
      <w:ind w:left="720"/>
      <w:contextualSpacing/>
    </w:pPr>
    <w:rPr>
      <w:rFonts w:ascii="Times New Roman" w:eastAsia="MS ??" w:hAnsi="Times New Roman"/>
      <w:color w:val="auto"/>
      <w:sz w:val="24"/>
      <w:szCs w:val="24"/>
    </w:rPr>
  </w:style>
  <w:style w:type="paragraph" w:customStyle="1" w:styleId="Style1">
    <w:name w:val="Style1"/>
    <w:basedOn w:val="Normal"/>
    <w:next w:val="Normal"/>
    <w:rsid w:val="001F62BB"/>
    <w:pPr>
      <w:numPr>
        <w:numId w:val="12"/>
      </w:numPr>
      <w:spacing w:after="0" w:line="240" w:lineRule="auto"/>
    </w:pPr>
    <w:rPr>
      <w:rFonts w:ascii="Garamond" w:eastAsia="Times New Roman" w:hAnsi="Garamond" w:cs="Arial"/>
      <w:color w:val="auto"/>
      <w:sz w:val="22"/>
      <w:szCs w:val="22"/>
    </w:rPr>
  </w:style>
  <w:style w:type="paragraph" w:styleId="BalloonText">
    <w:name w:val="Balloon Text"/>
    <w:basedOn w:val="Normal"/>
    <w:link w:val="BalloonTextChar"/>
    <w:uiPriority w:val="99"/>
    <w:semiHidden/>
    <w:unhideWhenUsed/>
    <w:rsid w:val="00137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CFD"/>
    <w:rPr>
      <w:rFonts w:ascii="Segoe UI" w:hAnsi="Segoe UI" w:cs="Segoe UI"/>
      <w:sz w:val="18"/>
      <w:szCs w:val="18"/>
      <w:lang w:val="en-US"/>
    </w:rPr>
  </w:style>
  <w:style w:type="paragraph" w:styleId="BodyText">
    <w:name w:val="Body Text"/>
    <w:basedOn w:val="Normal"/>
    <w:link w:val="BodyTextChar"/>
    <w:rsid w:val="00B3482D"/>
    <w:pPr>
      <w:suppressAutoHyphens/>
      <w:spacing w:after="0" w:line="100" w:lineRule="atLeast"/>
      <w:jc w:val="both"/>
    </w:pPr>
    <w:rPr>
      <w:rFonts w:ascii="Book Antiqua" w:eastAsia="Times New Roman" w:hAnsi="Book Antiqua"/>
      <w:color w:val="auto"/>
      <w:kern w:val="1"/>
      <w:szCs w:val="24"/>
      <w:lang w:val="en-AU" w:eastAsia="hi-IN" w:bidi="hi-IN"/>
    </w:rPr>
  </w:style>
  <w:style w:type="character" w:customStyle="1" w:styleId="BodyTextChar">
    <w:name w:val="Body Text Char"/>
    <w:basedOn w:val="DefaultParagraphFont"/>
    <w:link w:val="BodyText"/>
    <w:rsid w:val="00B3482D"/>
    <w:rPr>
      <w:rFonts w:ascii="Book Antiqua" w:eastAsia="Times New Roman" w:hAnsi="Book Antiqua"/>
      <w:color w:val="auto"/>
      <w:kern w:val="1"/>
      <w:szCs w:val="24"/>
      <w:lang w:val="en-AU" w:eastAsia="hi-IN" w:bidi="hi-IN"/>
    </w:rPr>
  </w:style>
  <w:style w:type="character" w:customStyle="1" w:styleId="CharAttribute8">
    <w:name w:val="CharAttribute8"/>
    <w:rsid w:val="00C26415"/>
    <w:rPr>
      <w:rFonts w:ascii="Times New Roman" w:eastAsia="Times New Roman"/>
    </w:rPr>
  </w:style>
  <w:style w:type="character" w:styleId="UnresolvedMention">
    <w:name w:val="Unresolved Mention"/>
    <w:basedOn w:val="DefaultParagraphFont"/>
    <w:uiPriority w:val="99"/>
    <w:semiHidden/>
    <w:unhideWhenUsed/>
    <w:rsid w:val="00C26415"/>
    <w:rPr>
      <w:color w:val="808080"/>
      <w:shd w:val="clear" w:color="auto" w:fill="E6E6E6"/>
    </w:rPr>
  </w:style>
  <w:style w:type="paragraph" w:styleId="BodyText2">
    <w:name w:val="Body Text 2"/>
    <w:basedOn w:val="Normal"/>
    <w:link w:val="BodyText2Char"/>
    <w:uiPriority w:val="99"/>
    <w:unhideWhenUsed/>
    <w:rsid w:val="00D03EE6"/>
    <w:pPr>
      <w:spacing w:after="120" w:line="480" w:lineRule="auto"/>
    </w:pPr>
  </w:style>
  <w:style w:type="character" w:customStyle="1" w:styleId="BodyText2Char">
    <w:name w:val="Body Text 2 Char"/>
    <w:basedOn w:val="DefaultParagraphFont"/>
    <w:link w:val="BodyText2"/>
    <w:uiPriority w:val="99"/>
    <w:rsid w:val="00D03EE6"/>
    <w:rPr>
      <w:lang w:val="en-US"/>
    </w:rPr>
  </w:style>
  <w:style w:type="paragraph" w:customStyle="1" w:styleId="Address">
    <w:name w:val="Address"/>
    <w:basedOn w:val="PlainText"/>
    <w:rsid w:val="002D08AB"/>
    <w:pPr>
      <w:spacing w:before="120" w:after="120"/>
      <w:jc w:val="both"/>
    </w:pPr>
    <w:rPr>
      <w:rFonts w:ascii="Tahoma" w:eastAsia="MS Mincho" w:hAnsi="Tahoma" w:cs="Tahoma"/>
      <w:color w:val="auto"/>
      <w:sz w:val="20"/>
      <w:szCs w:val="20"/>
    </w:rPr>
  </w:style>
  <w:style w:type="paragraph" w:styleId="PlainText">
    <w:name w:val="Plain Text"/>
    <w:basedOn w:val="Normal"/>
    <w:link w:val="PlainTextChar"/>
    <w:uiPriority w:val="99"/>
    <w:semiHidden/>
    <w:unhideWhenUsed/>
    <w:rsid w:val="002D08A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D08AB"/>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Duston</dc:creator>
  <cp:lastModifiedBy>Microsoft Office User</cp:lastModifiedBy>
  <cp:revision>2</cp:revision>
  <cp:lastPrinted>2017-02-15T01:31:00Z</cp:lastPrinted>
  <dcterms:created xsi:type="dcterms:W3CDTF">2019-12-17T15:40:00Z</dcterms:created>
  <dcterms:modified xsi:type="dcterms:W3CDTF">2019-12-17T15:40:00Z</dcterms:modified>
</cp:coreProperties>
</file>